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DD" w:rsidRPr="00DC021D" w:rsidRDefault="004849DD" w:rsidP="00A34883">
      <w:pPr>
        <w:spacing w:after="0" w:line="240" w:lineRule="auto"/>
        <w:ind w:left="5245"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021D">
        <w:rPr>
          <w:rFonts w:ascii="Times New Roman" w:hAnsi="Times New Roman" w:cs="Times New Roman"/>
          <w:sz w:val="28"/>
          <w:szCs w:val="28"/>
        </w:rPr>
        <w:t>ПРИЛОЖЕНИЕ</w:t>
      </w:r>
      <w:r w:rsidR="002724CD" w:rsidRPr="00DC021D">
        <w:rPr>
          <w:rFonts w:ascii="Times New Roman" w:hAnsi="Times New Roman" w:cs="Times New Roman"/>
          <w:sz w:val="28"/>
          <w:szCs w:val="28"/>
        </w:rPr>
        <w:t xml:space="preserve"> № 5</w:t>
      </w:r>
      <w:r w:rsidR="00AD5F29" w:rsidRPr="00DC0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94A" w:rsidRPr="00DC021D" w:rsidRDefault="002724CD" w:rsidP="00A34883">
      <w:pPr>
        <w:spacing w:after="0" w:line="240" w:lineRule="auto"/>
        <w:ind w:left="5245" w:right="-143"/>
        <w:jc w:val="center"/>
        <w:rPr>
          <w:rFonts w:ascii="Times New Roman" w:hAnsi="Times New Roman" w:cs="Times New Roman"/>
          <w:sz w:val="28"/>
          <w:szCs w:val="28"/>
        </w:rPr>
      </w:pPr>
      <w:r w:rsidRPr="00DC021D">
        <w:rPr>
          <w:rFonts w:ascii="Times New Roman" w:hAnsi="Times New Roman" w:cs="Times New Roman"/>
          <w:sz w:val="28"/>
          <w:szCs w:val="28"/>
        </w:rPr>
        <w:t xml:space="preserve">к </w:t>
      </w:r>
      <w:r w:rsidR="00940CBD">
        <w:rPr>
          <w:rFonts w:ascii="Times New Roman" w:hAnsi="Times New Roman" w:cs="Times New Roman"/>
          <w:sz w:val="28"/>
          <w:szCs w:val="28"/>
        </w:rPr>
        <w:t>у</w:t>
      </w:r>
      <w:r w:rsidRPr="00DC021D">
        <w:rPr>
          <w:rFonts w:ascii="Times New Roman" w:hAnsi="Times New Roman" w:cs="Times New Roman"/>
          <w:sz w:val="28"/>
          <w:szCs w:val="28"/>
        </w:rPr>
        <w:t xml:space="preserve">четной политике </w:t>
      </w:r>
    </w:p>
    <w:p w:rsidR="004849DD" w:rsidRPr="00DC021D" w:rsidRDefault="001F47B8" w:rsidP="00A34883">
      <w:pPr>
        <w:spacing w:after="0" w:line="240" w:lineRule="auto"/>
        <w:ind w:left="5245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2724CD" w:rsidRPr="00C62FA2" w:rsidRDefault="0000294A" w:rsidP="00A34883">
      <w:pPr>
        <w:spacing w:after="0" w:line="240" w:lineRule="auto"/>
        <w:ind w:left="5245" w:right="-143"/>
        <w:jc w:val="center"/>
        <w:rPr>
          <w:rFonts w:ascii="Times New Roman" w:hAnsi="Times New Roman" w:cs="Times New Roman"/>
          <w:sz w:val="28"/>
          <w:szCs w:val="28"/>
        </w:rPr>
      </w:pPr>
      <w:r w:rsidRPr="00DC021D">
        <w:rPr>
          <w:rFonts w:ascii="Times New Roman" w:hAnsi="Times New Roman" w:cs="Times New Roman"/>
          <w:sz w:val="28"/>
          <w:szCs w:val="28"/>
        </w:rPr>
        <w:t>для целей бухгалтерского учета</w:t>
      </w:r>
    </w:p>
    <w:p w:rsidR="003E6E43" w:rsidRDefault="003E6E43" w:rsidP="00DC021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1D" w:rsidRDefault="003E6E43" w:rsidP="00DC021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43">
        <w:rPr>
          <w:rFonts w:ascii="Times New Roman" w:hAnsi="Times New Roman" w:cs="Times New Roman"/>
          <w:b/>
          <w:sz w:val="28"/>
          <w:szCs w:val="28"/>
        </w:rPr>
        <w:t xml:space="preserve">Структура кодовых обозначений, присваиваемых инвентарным </w:t>
      </w:r>
    </w:p>
    <w:p w:rsidR="002724CD" w:rsidRPr="003E6E43" w:rsidRDefault="003E6E43" w:rsidP="00DC021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43">
        <w:rPr>
          <w:rFonts w:ascii="Times New Roman" w:hAnsi="Times New Roman" w:cs="Times New Roman"/>
          <w:b/>
          <w:sz w:val="28"/>
          <w:szCs w:val="28"/>
        </w:rPr>
        <w:t>номерам объектов основных средств</w:t>
      </w:r>
    </w:p>
    <w:p w:rsidR="00E90B15" w:rsidRPr="009730FF" w:rsidRDefault="00E90B15" w:rsidP="00E90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7"/>
        <w:gridCol w:w="2023"/>
        <w:gridCol w:w="1984"/>
        <w:gridCol w:w="4394"/>
      </w:tblGrid>
      <w:tr w:rsidR="002724CD" w:rsidRPr="009730FF" w:rsidTr="00A34883">
        <w:tc>
          <w:tcPr>
            <w:tcW w:w="1867" w:type="dxa"/>
            <w:vAlign w:val="center"/>
          </w:tcPr>
          <w:p w:rsidR="002724CD" w:rsidRPr="009730FF" w:rsidRDefault="002724CD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37AC0">
              <w:t>–</w:t>
            </w:r>
            <w:r w:rsidR="00E37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AC0" w:rsidRPr="00973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="00E37A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023" w:type="dxa"/>
            <w:vAlign w:val="center"/>
          </w:tcPr>
          <w:p w:rsidR="002724CD" w:rsidRPr="009730FF" w:rsidRDefault="00E37AC0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2724CD"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 знаки</w:t>
            </w:r>
          </w:p>
        </w:tc>
        <w:tc>
          <w:tcPr>
            <w:tcW w:w="1984" w:type="dxa"/>
            <w:vAlign w:val="center"/>
          </w:tcPr>
          <w:p w:rsidR="002724CD" w:rsidRPr="009730FF" w:rsidRDefault="00E37AC0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4CD"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C1A"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2724CD"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 знаки</w:t>
            </w:r>
          </w:p>
        </w:tc>
        <w:tc>
          <w:tcPr>
            <w:tcW w:w="4394" w:type="dxa"/>
            <w:vMerge w:val="restart"/>
            <w:vAlign w:val="center"/>
          </w:tcPr>
          <w:p w:rsidR="002724CD" w:rsidRPr="009730FF" w:rsidRDefault="002724CD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>Наименование групп инвентарных объектов</w:t>
            </w:r>
          </w:p>
        </w:tc>
      </w:tr>
      <w:tr w:rsidR="002724CD" w:rsidRPr="009730FF" w:rsidTr="00A34883">
        <w:tc>
          <w:tcPr>
            <w:tcW w:w="1867" w:type="dxa"/>
            <w:vAlign w:val="center"/>
          </w:tcPr>
          <w:p w:rsidR="002724CD" w:rsidRPr="009730FF" w:rsidRDefault="002724CD" w:rsidP="00E3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E37AC0">
              <w:rPr>
                <w:rFonts w:ascii="Times New Roman" w:hAnsi="Times New Roman" w:cs="Times New Roman"/>
                <w:sz w:val="24"/>
                <w:szCs w:val="24"/>
              </w:rPr>
              <w:t>синтетического</w:t>
            </w: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 счета</w:t>
            </w:r>
          </w:p>
        </w:tc>
        <w:tc>
          <w:tcPr>
            <w:tcW w:w="2023" w:type="dxa"/>
            <w:vAlign w:val="center"/>
          </w:tcPr>
          <w:p w:rsidR="002724CD" w:rsidRPr="009730FF" w:rsidRDefault="00E37AC0" w:rsidP="00E37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C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аналитического</w:t>
            </w:r>
            <w:r w:rsidRPr="00E37AC0">
              <w:rPr>
                <w:rFonts w:ascii="Times New Roman" w:hAnsi="Times New Roman" w:cs="Times New Roman"/>
                <w:sz w:val="24"/>
                <w:szCs w:val="24"/>
              </w:rPr>
              <w:t xml:space="preserve"> счета</w:t>
            </w:r>
          </w:p>
        </w:tc>
        <w:tc>
          <w:tcPr>
            <w:tcW w:w="1984" w:type="dxa"/>
            <w:vAlign w:val="center"/>
          </w:tcPr>
          <w:p w:rsidR="002724CD" w:rsidRPr="009730FF" w:rsidRDefault="002724CD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>Порядковый инвентарный номер</w:t>
            </w:r>
          </w:p>
        </w:tc>
        <w:tc>
          <w:tcPr>
            <w:tcW w:w="4394" w:type="dxa"/>
            <w:vMerge/>
          </w:tcPr>
          <w:p w:rsidR="002724CD" w:rsidRPr="009730FF" w:rsidRDefault="002724CD" w:rsidP="000A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CD" w:rsidRPr="009730FF" w:rsidTr="00A34883">
        <w:trPr>
          <w:trHeight w:val="339"/>
        </w:trPr>
        <w:tc>
          <w:tcPr>
            <w:tcW w:w="1867" w:type="dxa"/>
            <w:vAlign w:val="center"/>
          </w:tcPr>
          <w:p w:rsidR="002724CD" w:rsidRPr="009730FF" w:rsidRDefault="00A41478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23" w:type="dxa"/>
            <w:vAlign w:val="center"/>
          </w:tcPr>
          <w:p w:rsidR="002724CD" w:rsidRPr="009730FF" w:rsidRDefault="002A6A0A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2724CD" w:rsidRPr="009730FF" w:rsidRDefault="002724CD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0001 </w:t>
            </w:r>
            <w:r w:rsidR="003D2C1A">
              <w:t>–</w:t>
            </w: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 9999</w:t>
            </w:r>
          </w:p>
        </w:tc>
        <w:tc>
          <w:tcPr>
            <w:tcW w:w="4394" w:type="dxa"/>
            <w:vAlign w:val="center"/>
          </w:tcPr>
          <w:p w:rsidR="002724CD" w:rsidRPr="009730FF" w:rsidRDefault="002724CD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>илые помещения</w:t>
            </w:r>
          </w:p>
        </w:tc>
      </w:tr>
      <w:tr w:rsidR="002A6A0A" w:rsidRPr="009730FF" w:rsidTr="002A6A0A">
        <w:trPr>
          <w:trHeight w:val="364"/>
        </w:trPr>
        <w:tc>
          <w:tcPr>
            <w:tcW w:w="1867" w:type="dxa"/>
            <w:vAlign w:val="center"/>
          </w:tcPr>
          <w:p w:rsidR="002A6A0A" w:rsidRPr="009730FF" w:rsidRDefault="002A6A0A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23" w:type="dxa"/>
            <w:vAlign w:val="center"/>
          </w:tcPr>
          <w:p w:rsidR="002A6A0A" w:rsidRPr="009730FF" w:rsidRDefault="002A6A0A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2A6A0A" w:rsidRPr="009730FF" w:rsidRDefault="002A6A0A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0001 </w:t>
            </w:r>
            <w:r>
              <w:t>–</w:t>
            </w: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 9999</w:t>
            </w:r>
          </w:p>
        </w:tc>
        <w:tc>
          <w:tcPr>
            <w:tcW w:w="4394" w:type="dxa"/>
            <w:vAlign w:val="center"/>
          </w:tcPr>
          <w:p w:rsidR="002A6A0A" w:rsidRPr="009730FF" w:rsidRDefault="002A6A0A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</w:tr>
      <w:tr w:rsidR="002724CD" w:rsidRPr="009730FF" w:rsidTr="00A34883">
        <w:tc>
          <w:tcPr>
            <w:tcW w:w="1867" w:type="dxa"/>
            <w:vAlign w:val="center"/>
          </w:tcPr>
          <w:p w:rsidR="002724CD" w:rsidRPr="009730FF" w:rsidRDefault="00AB30D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23" w:type="dxa"/>
            <w:vAlign w:val="center"/>
          </w:tcPr>
          <w:p w:rsidR="002724CD" w:rsidRPr="009730FF" w:rsidRDefault="00AB30D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vAlign w:val="center"/>
          </w:tcPr>
          <w:p w:rsidR="002724CD" w:rsidRPr="009730FF" w:rsidRDefault="002724CD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0001 </w:t>
            </w:r>
            <w:r w:rsidR="003D2C1A">
              <w:t>–</w:t>
            </w: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 9999</w:t>
            </w:r>
          </w:p>
        </w:tc>
        <w:tc>
          <w:tcPr>
            <w:tcW w:w="4394" w:type="dxa"/>
            <w:vAlign w:val="center"/>
          </w:tcPr>
          <w:p w:rsidR="002724CD" w:rsidRPr="009730FF" w:rsidRDefault="002724CD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</w:tr>
      <w:tr w:rsidR="002724CD" w:rsidRPr="009730FF" w:rsidTr="00A34883">
        <w:tc>
          <w:tcPr>
            <w:tcW w:w="1867" w:type="dxa"/>
            <w:vAlign w:val="center"/>
          </w:tcPr>
          <w:p w:rsidR="002724CD" w:rsidRPr="009730FF" w:rsidRDefault="00AB30D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23" w:type="dxa"/>
            <w:vAlign w:val="center"/>
          </w:tcPr>
          <w:p w:rsidR="002724CD" w:rsidRPr="009730FF" w:rsidRDefault="00AB30D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vAlign w:val="center"/>
          </w:tcPr>
          <w:p w:rsidR="002724CD" w:rsidRPr="009730FF" w:rsidRDefault="002724CD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0001 </w:t>
            </w:r>
            <w:r w:rsidR="003D2C1A">
              <w:t>–</w:t>
            </w: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 9999</w:t>
            </w:r>
          </w:p>
        </w:tc>
        <w:tc>
          <w:tcPr>
            <w:tcW w:w="4394" w:type="dxa"/>
            <w:vAlign w:val="center"/>
          </w:tcPr>
          <w:p w:rsidR="002724CD" w:rsidRPr="009730FF" w:rsidRDefault="002724CD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2724CD" w:rsidRPr="009730FF" w:rsidTr="00A34883">
        <w:tc>
          <w:tcPr>
            <w:tcW w:w="1867" w:type="dxa"/>
            <w:vAlign w:val="center"/>
          </w:tcPr>
          <w:p w:rsidR="002724CD" w:rsidRPr="009730FF" w:rsidRDefault="00AB30D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23" w:type="dxa"/>
            <w:vAlign w:val="center"/>
          </w:tcPr>
          <w:p w:rsidR="002724CD" w:rsidRPr="009730FF" w:rsidRDefault="00AB30D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:rsidR="002724CD" w:rsidRPr="009730FF" w:rsidRDefault="002724CD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0001 </w:t>
            </w:r>
            <w:r w:rsidR="003D2C1A">
              <w:t>–</w:t>
            </w: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 xml:space="preserve"> 9999</w:t>
            </w:r>
          </w:p>
        </w:tc>
        <w:tc>
          <w:tcPr>
            <w:tcW w:w="4394" w:type="dxa"/>
            <w:vAlign w:val="center"/>
          </w:tcPr>
          <w:p w:rsidR="002724CD" w:rsidRPr="009730FF" w:rsidRDefault="002724CD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F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средства, включая производственный и хозяйственный инвентарь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другие объекты</w:t>
            </w:r>
          </w:p>
        </w:tc>
      </w:tr>
    </w:tbl>
    <w:p w:rsidR="002724CD" w:rsidRPr="009730FF" w:rsidRDefault="002724CD" w:rsidP="002724CD">
      <w:pPr>
        <w:rPr>
          <w:rFonts w:ascii="Times New Roman" w:hAnsi="Times New Roman" w:cs="Times New Roman"/>
          <w:sz w:val="24"/>
          <w:szCs w:val="24"/>
        </w:rPr>
      </w:pPr>
    </w:p>
    <w:p w:rsidR="00860C4E" w:rsidRDefault="00860C4E"/>
    <w:sectPr w:rsidR="00860C4E" w:rsidSect="0071717E">
      <w:headerReference w:type="default" r:id="rId7"/>
      <w:pgSz w:w="11906" w:h="16838"/>
      <w:pgMar w:top="1134" w:right="567" w:bottom="1134" w:left="1134" w:header="709" w:footer="709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66" w:rsidRDefault="00DB2066" w:rsidP="0071717E">
      <w:pPr>
        <w:spacing w:after="0" w:line="240" w:lineRule="auto"/>
      </w:pPr>
      <w:r>
        <w:separator/>
      </w:r>
    </w:p>
  </w:endnote>
  <w:endnote w:type="continuationSeparator" w:id="0">
    <w:p w:rsidR="00DB2066" w:rsidRDefault="00DB2066" w:rsidP="0071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66" w:rsidRDefault="00DB2066" w:rsidP="0071717E">
      <w:pPr>
        <w:spacing w:after="0" w:line="240" w:lineRule="auto"/>
      </w:pPr>
      <w:r>
        <w:separator/>
      </w:r>
    </w:p>
  </w:footnote>
  <w:footnote w:type="continuationSeparator" w:id="0">
    <w:p w:rsidR="00DB2066" w:rsidRDefault="00DB2066" w:rsidP="00717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7E" w:rsidRPr="0071717E" w:rsidRDefault="0071717E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CD"/>
    <w:rsid w:val="0000294A"/>
    <w:rsid w:val="00101884"/>
    <w:rsid w:val="001F47B8"/>
    <w:rsid w:val="002724CD"/>
    <w:rsid w:val="002A6A0A"/>
    <w:rsid w:val="003D2C1A"/>
    <w:rsid w:val="003E6E43"/>
    <w:rsid w:val="004849DD"/>
    <w:rsid w:val="005A7CE5"/>
    <w:rsid w:val="0071717E"/>
    <w:rsid w:val="00843707"/>
    <w:rsid w:val="00860C4E"/>
    <w:rsid w:val="00940CBD"/>
    <w:rsid w:val="00A34883"/>
    <w:rsid w:val="00A41478"/>
    <w:rsid w:val="00A84A81"/>
    <w:rsid w:val="00AB30D6"/>
    <w:rsid w:val="00AD5F29"/>
    <w:rsid w:val="00CA3398"/>
    <w:rsid w:val="00DB2066"/>
    <w:rsid w:val="00DC021D"/>
    <w:rsid w:val="00E37AC0"/>
    <w:rsid w:val="00E731F5"/>
    <w:rsid w:val="00E9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4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1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717E"/>
  </w:style>
  <w:style w:type="paragraph" w:styleId="a5">
    <w:name w:val="footer"/>
    <w:basedOn w:val="a"/>
    <w:link w:val="a6"/>
    <w:uiPriority w:val="99"/>
    <w:unhideWhenUsed/>
    <w:rsid w:val="0071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7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4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1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717E"/>
  </w:style>
  <w:style w:type="paragraph" w:styleId="a5">
    <w:name w:val="footer"/>
    <w:basedOn w:val="a"/>
    <w:link w:val="a6"/>
    <w:uiPriority w:val="99"/>
    <w:unhideWhenUsed/>
    <w:rsid w:val="0071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Галкова Галина Петровна</dc:creator>
  <cp:lastModifiedBy>Maga</cp:lastModifiedBy>
  <cp:revision>2</cp:revision>
  <cp:lastPrinted>2020-02-11T16:46:00Z</cp:lastPrinted>
  <dcterms:created xsi:type="dcterms:W3CDTF">2025-02-06T08:29:00Z</dcterms:created>
  <dcterms:modified xsi:type="dcterms:W3CDTF">2025-02-06T08:29:00Z</dcterms:modified>
</cp:coreProperties>
</file>