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E6" w:rsidRPr="00AA4EF8" w:rsidRDefault="00BB52E6" w:rsidP="00BB52E6">
      <w:pPr>
        <w:spacing w:after="0" w:line="240" w:lineRule="auto"/>
        <w:ind w:left="4536" w:right="-14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4EF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311AF">
        <w:rPr>
          <w:rFonts w:ascii="Times New Roman" w:hAnsi="Times New Roman" w:cs="Times New Roman"/>
          <w:sz w:val="28"/>
          <w:szCs w:val="28"/>
        </w:rPr>
        <w:t>7</w:t>
      </w:r>
    </w:p>
    <w:p w:rsidR="00BB52E6" w:rsidRDefault="00BB52E6" w:rsidP="00BB52E6">
      <w:pPr>
        <w:spacing w:after="0" w:line="240" w:lineRule="auto"/>
        <w:ind w:left="4536" w:right="-143"/>
        <w:jc w:val="center"/>
        <w:rPr>
          <w:rFonts w:ascii="Times New Roman" w:hAnsi="Times New Roman" w:cs="Times New Roman"/>
          <w:sz w:val="28"/>
          <w:szCs w:val="28"/>
        </w:rPr>
      </w:pPr>
      <w:r w:rsidRPr="00AA4EF8">
        <w:rPr>
          <w:rFonts w:ascii="Times New Roman" w:hAnsi="Times New Roman" w:cs="Times New Roman"/>
          <w:sz w:val="28"/>
          <w:szCs w:val="28"/>
        </w:rPr>
        <w:t xml:space="preserve">к </w:t>
      </w:r>
      <w:r w:rsidR="004C0538">
        <w:rPr>
          <w:rFonts w:ascii="Times New Roman" w:hAnsi="Times New Roman" w:cs="Times New Roman"/>
          <w:sz w:val="28"/>
          <w:szCs w:val="28"/>
        </w:rPr>
        <w:t>у</w:t>
      </w:r>
      <w:r w:rsidRPr="00AA4EF8">
        <w:rPr>
          <w:rFonts w:ascii="Times New Roman" w:hAnsi="Times New Roman" w:cs="Times New Roman"/>
          <w:sz w:val="28"/>
          <w:szCs w:val="28"/>
        </w:rPr>
        <w:t xml:space="preserve">четной политике </w:t>
      </w:r>
    </w:p>
    <w:p w:rsidR="00BB52E6" w:rsidRPr="00AA4EF8" w:rsidRDefault="006311AF" w:rsidP="00BB52E6">
      <w:pPr>
        <w:spacing w:after="0" w:line="240" w:lineRule="auto"/>
        <w:ind w:left="4536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</w:t>
      </w:r>
    </w:p>
    <w:p w:rsidR="00BB52E6" w:rsidRPr="00AA4EF8" w:rsidRDefault="00BB52E6" w:rsidP="00BB52E6">
      <w:pPr>
        <w:spacing w:after="0" w:line="240" w:lineRule="auto"/>
        <w:ind w:left="4536" w:right="-143"/>
        <w:jc w:val="center"/>
        <w:rPr>
          <w:rFonts w:ascii="Times New Roman" w:hAnsi="Times New Roman" w:cs="Times New Roman"/>
          <w:sz w:val="28"/>
          <w:szCs w:val="28"/>
        </w:rPr>
      </w:pPr>
      <w:r w:rsidRPr="00AA4EF8">
        <w:rPr>
          <w:rFonts w:ascii="Times New Roman" w:hAnsi="Times New Roman" w:cs="Times New Roman"/>
          <w:sz w:val="28"/>
          <w:szCs w:val="28"/>
        </w:rPr>
        <w:t>для целей бухгалтерского учета</w:t>
      </w:r>
    </w:p>
    <w:p w:rsidR="00780D66" w:rsidRDefault="00780D66" w:rsidP="00780D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0D66" w:rsidRPr="00DD5BFA" w:rsidRDefault="00DD5BFA" w:rsidP="0095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BFA">
        <w:rPr>
          <w:rFonts w:ascii="Times New Roman" w:hAnsi="Times New Roman" w:cs="Times New Roman"/>
          <w:b/>
          <w:sz w:val="28"/>
          <w:szCs w:val="28"/>
        </w:rPr>
        <w:t>Структура кодов</w:t>
      </w:r>
      <w:r w:rsidR="00A44331">
        <w:rPr>
          <w:rFonts w:ascii="Times New Roman" w:hAnsi="Times New Roman" w:cs="Times New Roman"/>
          <w:b/>
          <w:sz w:val="28"/>
          <w:szCs w:val="28"/>
        </w:rPr>
        <w:t>ого</w:t>
      </w:r>
      <w:r w:rsidRPr="00DD5BFA">
        <w:rPr>
          <w:rFonts w:ascii="Times New Roman" w:hAnsi="Times New Roman" w:cs="Times New Roman"/>
          <w:b/>
          <w:sz w:val="28"/>
          <w:szCs w:val="28"/>
        </w:rPr>
        <w:t xml:space="preserve"> обозначени</w:t>
      </w:r>
      <w:r w:rsidR="00A44331">
        <w:rPr>
          <w:rFonts w:ascii="Times New Roman" w:hAnsi="Times New Roman" w:cs="Times New Roman"/>
          <w:b/>
          <w:sz w:val="28"/>
          <w:szCs w:val="28"/>
        </w:rPr>
        <w:t>я</w:t>
      </w:r>
      <w:r w:rsidRPr="00DD5BFA">
        <w:rPr>
          <w:rFonts w:ascii="Times New Roman" w:hAnsi="Times New Roman" w:cs="Times New Roman"/>
          <w:b/>
          <w:sz w:val="28"/>
          <w:szCs w:val="28"/>
        </w:rPr>
        <w:t>, присваиваем</w:t>
      </w:r>
      <w:r w:rsidR="00A44331">
        <w:rPr>
          <w:rFonts w:ascii="Times New Roman" w:hAnsi="Times New Roman" w:cs="Times New Roman"/>
          <w:b/>
          <w:sz w:val="28"/>
          <w:szCs w:val="28"/>
        </w:rPr>
        <w:t>ого</w:t>
      </w:r>
      <w:r w:rsidRPr="00DD5BFA">
        <w:rPr>
          <w:rFonts w:ascii="Times New Roman" w:hAnsi="Times New Roman" w:cs="Times New Roman"/>
          <w:b/>
          <w:sz w:val="28"/>
          <w:szCs w:val="28"/>
        </w:rPr>
        <w:t xml:space="preserve"> инвентарн</w:t>
      </w:r>
      <w:r w:rsidR="00A44331">
        <w:rPr>
          <w:rFonts w:ascii="Times New Roman" w:hAnsi="Times New Roman" w:cs="Times New Roman"/>
          <w:b/>
          <w:sz w:val="28"/>
          <w:szCs w:val="28"/>
        </w:rPr>
        <w:t>ого</w:t>
      </w:r>
      <w:r w:rsidRPr="00DD5BFA">
        <w:rPr>
          <w:rFonts w:ascii="Times New Roman" w:hAnsi="Times New Roman" w:cs="Times New Roman"/>
          <w:b/>
          <w:sz w:val="28"/>
          <w:szCs w:val="28"/>
        </w:rPr>
        <w:t xml:space="preserve"> номера объект</w:t>
      </w:r>
      <w:r w:rsidR="00A44331">
        <w:rPr>
          <w:rFonts w:ascii="Times New Roman" w:hAnsi="Times New Roman" w:cs="Times New Roman"/>
          <w:b/>
          <w:sz w:val="28"/>
          <w:szCs w:val="28"/>
        </w:rPr>
        <w:t>у</w:t>
      </w:r>
      <w:r w:rsidRPr="00DD5BFA">
        <w:rPr>
          <w:rFonts w:ascii="Times New Roman" w:hAnsi="Times New Roman" w:cs="Times New Roman"/>
          <w:b/>
          <w:sz w:val="28"/>
          <w:szCs w:val="28"/>
        </w:rPr>
        <w:t xml:space="preserve"> нематериальн</w:t>
      </w:r>
      <w:r w:rsidR="00A44331">
        <w:rPr>
          <w:rFonts w:ascii="Times New Roman" w:hAnsi="Times New Roman" w:cs="Times New Roman"/>
          <w:b/>
          <w:sz w:val="28"/>
          <w:szCs w:val="28"/>
        </w:rPr>
        <w:t>ого</w:t>
      </w:r>
      <w:r w:rsidRPr="00DD5BFA">
        <w:rPr>
          <w:rFonts w:ascii="Times New Roman" w:hAnsi="Times New Roman" w:cs="Times New Roman"/>
          <w:b/>
          <w:sz w:val="28"/>
          <w:szCs w:val="28"/>
        </w:rPr>
        <w:t xml:space="preserve"> актив</w:t>
      </w:r>
      <w:r w:rsidR="00A44331">
        <w:rPr>
          <w:rFonts w:ascii="Times New Roman" w:hAnsi="Times New Roman" w:cs="Times New Roman"/>
          <w:b/>
          <w:sz w:val="28"/>
          <w:szCs w:val="28"/>
        </w:rPr>
        <w:t>а</w:t>
      </w:r>
    </w:p>
    <w:p w:rsidR="0095549B" w:rsidRPr="00C62FA2" w:rsidRDefault="0095549B" w:rsidP="009554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1582"/>
        <w:gridCol w:w="1820"/>
        <w:gridCol w:w="4111"/>
      </w:tblGrid>
      <w:tr w:rsidR="00780D66" w:rsidRPr="00C62FA2" w:rsidTr="00BB52E6">
        <w:tc>
          <w:tcPr>
            <w:tcW w:w="2047" w:type="dxa"/>
            <w:vAlign w:val="center"/>
          </w:tcPr>
          <w:p w:rsidR="00780D66" w:rsidRPr="00C62FA2" w:rsidRDefault="00780D6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A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6B709B">
              <w:t>–</w:t>
            </w:r>
            <w:r w:rsidRPr="00C62FA2">
              <w:rPr>
                <w:rFonts w:ascii="Times New Roman" w:hAnsi="Times New Roman" w:cs="Times New Roman"/>
                <w:sz w:val="28"/>
                <w:szCs w:val="28"/>
              </w:rPr>
              <w:t xml:space="preserve"> 2 знак</w:t>
            </w:r>
          </w:p>
        </w:tc>
        <w:tc>
          <w:tcPr>
            <w:tcW w:w="1582" w:type="dxa"/>
            <w:vAlign w:val="center"/>
          </w:tcPr>
          <w:p w:rsidR="00780D66" w:rsidRPr="00C62FA2" w:rsidRDefault="00780D6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A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6B709B">
              <w:t>–</w:t>
            </w:r>
            <w:r w:rsidRPr="00C62FA2">
              <w:rPr>
                <w:rFonts w:ascii="Times New Roman" w:hAnsi="Times New Roman" w:cs="Times New Roman"/>
                <w:sz w:val="28"/>
                <w:szCs w:val="28"/>
              </w:rPr>
              <w:t xml:space="preserve"> 11 знаки</w:t>
            </w:r>
          </w:p>
        </w:tc>
        <w:tc>
          <w:tcPr>
            <w:tcW w:w="1820" w:type="dxa"/>
            <w:vAlign w:val="center"/>
          </w:tcPr>
          <w:p w:rsidR="00780D66" w:rsidRPr="00C62FA2" w:rsidRDefault="00780D6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A2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6B709B">
              <w:t>–</w:t>
            </w:r>
            <w:r w:rsidRPr="00C62FA2">
              <w:rPr>
                <w:rFonts w:ascii="Times New Roman" w:hAnsi="Times New Roman" w:cs="Times New Roman"/>
                <w:sz w:val="28"/>
                <w:szCs w:val="28"/>
              </w:rPr>
              <w:t xml:space="preserve"> 15 знаки</w:t>
            </w:r>
          </w:p>
        </w:tc>
        <w:tc>
          <w:tcPr>
            <w:tcW w:w="4111" w:type="dxa"/>
            <w:vMerge w:val="restart"/>
            <w:vAlign w:val="center"/>
          </w:tcPr>
          <w:p w:rsidR="00780D66" w:rsidRPr="00C62FA2" w:rsidRDefault="00780D6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A2">
              <w:rPr>
                <w:rFonts w:ascii="Times New Roman" w:hAnsi="Times New Roman" w:cs="Times New Roman"/>
                <w:sz w:val="28"/>
                <w:szCs w:val="28"/>
              </w:rPr>
              <w:t>Наименование групп инвентарных объектов</w:t>
            </w:r>
          </w:p>
        </w:tc>
      </w:tr>
      <w:tr w:rsidR="00780D66" w:rsidRPr="00C62FA2" w:rsidTr="00BB52E6">
        <w:tc>
          <w:tcPr>
            <w:tcW w:w="2047" w:type="dxa"/>
            <w:vAlign w:val="center"/>
          </w:tcPr>
          <w:p w:rsidR="00780D66" w:rsidRPr="00C62FA2" w:rsidRDefault="00780D6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A2">
              <w:rPr>
                <w:rFonts w:ascii="Times New Roman" w:hAnsi="Times New Roman" w:cs="Times New Roman"/>
                <w:sz w:val="28"/>
                <w:szCs w:val="28"/>
              </w:rPr>
              <w:t>Код аналитического счета</w:t>
            </w:r>
          </w:p>
        </w:tc>
        <w:tc>
          <w:tcPr>
            <w:tcW w:w="1582" w:type="dxa"/>
            <w:vAlign w:val="center"/>
          </w:tcPr>
          <w:p w:rsidR="00780D66" w:rsidRPr="00C62FA2" w:rsidRDefault="00780D6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A2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7" w:history="1">
              <w:r w:rsidRPr="00C62FA2">
                <w:rPr>
                  <w:rFonts w:ascii="Times New Roman" w:hAnsi="Times New Roman" w:cs="Times New Roman"/>
                  <w:sz w:val="28"/>
                  <w:szCs w:val="28"/>
                </w:rPr>
                <w:t>ОКОФ</w:t>
              </w:r>
            </w:hyperlink>
          </w:p>
        </w:tc>
        <w:tc>
          <w:tcPr>
            <w:tcW w:w="1820" w:type="dxa"/>
            <w:vAlign w:val="center"/>
          </w:tcPr>
          <w:p w:rsidR="00780D66" w:rsidRPr="00C62FA2" w:rsidRDefault="00780D6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A2">
              <w:rPr>
                <w:rFonts w:ascii="Times New Roman" w:hAnsi="Times New Roman" w:cs="Times New Roman"/>
                <w:sz w:val="28"/>
                <w:szCs w:val="28"/>
              </w:rPr>
              <w:t>Порядковый инвентарный номер</w:t>
            </w:r>
          </w:p>
        </w:tc>
        <w:tc>
          <w:tcPr>
            <w:tcW w:w="4111" w:type="dxa"/>
            <w:vMerge/>
          </w:tcPr>
          <w:p w:rsidR="00780D66" w:rsidRPr="00C62FA2" w:rsidRDefault="00780D66" w:rsidP="000A1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D66" w:rsidRPr="00C62FA2" w:rsidTr="00BB52E6">
        <w:tc>
          <w:tcPr>
            <w:tcW w:w="2047" w:type="dxa"/>
            <w:vMerge w:val="restart"/>
            <w:vAlign w:val="center"/>
          </w:tcPr>
          <w:p w:rsidR="00780D66" w:rsidRPr="00C62FA2" w:rsidRDefault="00780D6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82" w:type="dxa"/>
            <w:vAlign w:val="center"/>
          </w:tcPr>
          <w:p w:rsidR="00780D66" w:rsidRPr="00C62FA2" w:rsidRDefault="00780D6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C62FA2">
              <w:rPr>
                <w:rFonts w:ascii="Times New Roman" w:hAnsi="Times New Roman" w:cs="Times New Roman"/>
                <w:sz w:val="28"/>
                <w:szCs w:val="28"/>
              </w:rPr>
              <w:t>0000000</w:t>
            </w:r>
          </w:p>
        </w:tc>
        <w:tc>
          <w:tcPr>
            <w:tcW w:w="1820" w:type="dxa"/>
            <w:vAlign w:val="center"/>
          </w:tcPr>
          <w:p w:rsidR="00780D66" w:rsidRPr="00C62FA2" w:rsidRDefault="00780D6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A2">
              <w:rPr>
                <w:rFonts w:ascii="Times New Roman" w:hAnsi="Times New Roman" w:cs="Times New Roman"/>
                <w:sz w:val="28"/>
                <w:szCs w:val="28"/>
              </w:rPr>
              <w:t xml:space="preserve">0001 </w:t>
            </w:r>
            <w:r w:rsidR="006B709B">
              <w:t>–</w:t>
            </w:r>
            <w:r w:rsidRPr="00C62FA2">
              <w:rPr>
                <w:rFonts w:ascii="Times New Roman" w:hAnsi="Times New Roman" w:cs="Times New Roman"/>
                <w:sz w:val="28"/>
                <w:szCs w:val="28"/>
              </w:rPr>
              <w:t xml:space="preserve"> 9999</w:t>
            </w:r>
          </w:p>
        </w:tc>
        <w:tc>
          <w:tcPr>
            <w:tcW w:w="4111" w:type="dxa"/>
            <w:vAlign w:val="center"/>
          </w:tcPr>
          <w:p w:rsidR="00780D66" w:rsidRPr="00C62FA2" w:rsidRDefault="00780D6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r w:rsidR="00DD5B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базы данных</w:t>
            </w:r>
          </w:p>
        </w:tc>
      </w:tr>
      <w:tr w:rsidR="00780D66" w:rsidRPr="00C62FA2" w:rsidTr="00BB52E6">
        <w:tc>
          <w:tcPr>
            <w:tcW w:w="2047" w:type="dxa"/>
            <w:vMerge/>
            <w:vAlign w:val="center"/>
          </w:tcPr>
          <w:p w:rsidR="00780D66" w:rsidRDefault="00780D6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:rsidR="00780D66" w:rsidRPr="00C62FA2" w:rsidRDefault="00780D6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C62FA2">
              <w:rPr>
                <w:rFonts w:ascii="Times New Roman" w:hAnsi="Times New Roman" w:cs="Times New Roman"/>
                <w:sz w:val="28"/>
                <w:szCs w:val="28"/>
              </w:rPr>
              <w:t>0000000</w:t>
            </w:r>
          </w:p>
        </w:tc>
        <w:tc>
          <w:tcPr>
            <w:tcW w:w="1820" w:type="dxa"/>
            <w:vAlign w:val="center"/>
          </w:tcPr>
          <w:p w:rsidR="00780D66" w:rsidRPr="00C62FA2" w:rsidRDefault="00780D6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A2">
              <w:rPr>
                <w:rFonts w:ascii="Times New Roman" w:hAnsi="Times New Roman" w:cs="Times New Roman"/>
                <w:sz w:val="28"/>
                <w:szCs w:val="28"/>
              </w:rPr>
              <w:t xml:space="preserve">0001 </w:t>
            </w:r>
            <w:r w:rsidR="006B709B">
              <w:t>–</w:t>
            </w:r>
            <w:r w:rsidRPr="00C62FA2">
              <w:rPr>
                <w:rFonts w:ascii="Times New Roman" w:hAnsi="Times New Roman" w:cs="Times New Roman"/>
                <w:sz w:val="28"/>
                <w:szCs w:val="28"/>
              </w:rPr>
              <w:t xml:space="preserve"> 9999</w:t>
            </w:r>
          </w:p>
        </w:tc>
        <w:tc>
          <w:tcPr>
            <w:tcW w:w="4111" w:type="dxa"/>
            <w:vAlign w:val="center"/>
          </w:tcPr>
          <w:p w:rsidR="00780D66" w:rsidRDefault="00780D66" w:rsidP="000A14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объекты интеллектуальной собственности</w:t>
            </w:r>
          </w:p>
        </w:tc>
      </w:tr>
    </w:tbl>
    <w:p w:rsidR="00780D66" w:rsidRPr="00C62FA2" w:rsidRDefault="00780D66" w:rsidP="00780D66">
      <w:pPr>
        <w:rPr>
          <w:rFonts w:ascii="Times New Roman" w:hAnsi="Times New Roman" w:cs="Times New Roman"/>
          <w:sz w:val="28"/>
          <w:szCs w:val="28"/>
        </w:rPr>
      </w:pPr>
    </w:p>
    <w:p w:rsidR="00860C4E" w:rsidRDefault="00860C4E"/>
    <w:sectPr w:rsidR="00860C4E" w:rsidSect="002709FE">
      <w:headerReference w:type="default" r:id="rId8"/>
      <w:pgSz w:w="11906" w:h="16838"/>
      <w:pgMar w:top="1134" w:right="850" w:bottom="1134" w:left="1701" w:header="708" w:footer="708" w:gutter="0"/>
      <w:pgNumType w:start="1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A11" w:rsidRDefault="00937A11" w:rsidP="002709FE">
      <w:pPr>
        <w:spacing w:after="0" w:line="240" w:lineRule="auto"/>
      </w:pPr>
      <w:r>
        <w:separator/>
      </w:r>
    </w:p>
  </w:endnote>
  <w:endnote w:type="continuationSeparator" w:id="0">
    <w:p w:rsidR="00937A11" w:rsidRDefault="00937A11" w:rsidP="0027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A11" w:rsidRDefault="00937A11" w:rsidP="002709FE">
      <w:pPr>
        <w:spacing w:after="0" w:line="240" w:lineRule="auto"/>
      </w:pPr>
      <w:r>
        <w:separator/>
      </w:r>
    </w:p>
  </w:footnote>
  <w:footnote w:type="continuationSeparator" w:id="0">
    <w:p w:rsidR="00937A11" w:rsidRDefault="00937A11" w:rsidP="00270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9FE" w:rsidRDefault="002709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66"/>
    <w:rsid w:val="002709FE"/>
    <w:rsid w:val="00297482"/>
    <w:rsid w:val="003535B2"/>
    <w:rsid w:val="003E48D6"/>
    <w:rsid w:val="004C0538"/>
    <w:rsid w:val="006311AF"/>
    <w:rsid w:val="00644B47"/>
    <w:rsid w:val="006B709B"/>
    <w:rsid w:val="00780D66"/>
    <w:rsid w:val="00836B58"/>
    <w:rsid w:val="00860C4E"/>
    <w:rsid w:val="008933C5"/>
    <w:rsid w:val="00902813"/>
    <w:rsid w:val="00937A11"/>
    <w:rsid w:val="0095549B"/>
    <w:rsid w:val="00992FD2"/>
    <w:rsid w:val="00A44331"/>
    <w:rsid w:val="00BB52E6"/>
    <w:rsid w:val="00D824EE"/>
    <w:rsid w:val="00DB7220"/>
    <w:rsid w:val="00DD5BFA"/>
    <w:rsid w:val="00EB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7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09FE"/>
  </w:style>
  <w:style w:type="paragraph" w:styleId="a5">
    <w:name w:val="footer"/>
    <w:basedOn w:val="a"/>
    <w:link w:val="a6"/>
    <w:uiPriority w:val="99"/>
    <w:unhideWhenUsed/>
    <w:rsid w:val="0027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0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7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09FE"/>
  </w:style>
  <w:style w:type="paragraph" w:styleId="a5">
    <w:name w:val="footer"/>
    <w:basedOn w:val="a"/>
    <w:link w:val="a6"/>
    <w:uiPriority w:val="99"/>
    <w:unhideWhenUsed/>
    <w:rsid w:val="0027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0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47F1CC166983F2910C44C186E6FEE77469445EC90B96E972C271B5F3p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Галкова Галина Петровна</dc:creator>
  <cp:lastModifiedBy>Maga</cp:lastModifiedBy>
  <cp:revision>2</cp:revision>
  <cp:lastPrinted>2019-08-08T06:46:00Z</cp:lastPrinted>
  <dcterms:created xsi:type="dcterms:W3CDTF">2025-02-06T06:29:00Z</dcterms:created>
  <dcterms:modified xsi:type="dcterms:W3CDTF">2025-02-06T06:29:00Z</dcterms:modified>
</cp:coreProperties>
</file>