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42" w:rsidRPr="0078436F" w:rsidRDefault="00A33742" w:rsidP="00A33742">
      <w:pPr>
        <w:shd w:val="clear" w:color="auto" w:fill="FFFFFF"/>
        <w:ind w:left="142" w:hanging="142"/>
        <w:jc w:val="center"/>
        <w:textAlignment w:val="baseline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lang w:eastAsia="ru-RU"/>
        </w:rPr>
        <w:t> Р</w:t>
      </w:r>
      <w:r w:rsidR="008F0B8A">
        <w:rPr>
          <w:color w:val="000000"/>
          <w:sz w:val="28"/>
          <w:szCs w:val="28"/>
          <w:bdr w:val="none" w:sz="0" w:space="0" w:color="auto" w:frame="1"/>
          <w:lang w:eastAsia="ru-RU"/>
        </w:rPr>
        <w:t>езультаты</w:t>
      </w:r>
      <w:r w:rsidRPr="0078436F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проверок нотариального делопроизводства, проведенных Управлением Министерства юстиции Российской Федерации по Республике 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Ингушетия за </w:t>
      </w:r>
      <w:r w:rsidR="008F0B8A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9 месяцев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2024</w:t>
      </w:r>
      <w:r w:rsidRPr="0078436F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8F0B8A">
        <w:rPr>
          <w:color w:val="000000"/>
          <w:sz w:val="28"/>
          <w:szCs w:val="28"/>
          <w:bdr w:val="none" w:sz="0" w:space="0" w:color="auto" w:frame="1"/>
          <w:lang w:eastAsia="ru-RU"/>
        </w:rPr>
        <w:t>а.</w:t>
      </w:r>
    </w:p>
    <w:p w:rsidR="00A33742" w:rsidRPr="00CB5E25" w:rsidRDefault="00A33742" w:rsidP="00A33742">
      <w:pPr>
        <w:shd w:val="clear" w:color="auto" w:fill="FFFFFF"/>
        <w:textAlignment w:val="baseline"/>
        <w:rPr>
          <w:sz w:val="28"/>
          <w:szCs w:val="28"/>
        </w:rPr>
      </w:pPr>
    </w:p>
    <w:p w:rsidR="00A33742" w:rsidRPr="0067080E" w:rsidRDefault="00A33742" w:rsidP="00A33742">
      <w:pPr>
        <w:pStyle w:val="21"/>
        <w:tabs>
          <w:tab w:val="left" w:pos="1418"/>
        </w:tabs>
        <w:ind w:right="-1" w:firstLine="709"/>
        <w:contextualSpacing/>
        <w:rPr>
          <w:spacing w:val="-4"/>
          <w:szCs w:val="28"/>
        </w:rPr>
      </w:pPr>
      <w:r w:rsidRPr="0067080E">
        <w:rPr>
          <w:szCs w:val="28"/>
        </w:rPr>
        <w:t>Во исполнение Графика проведения проверок исполнения нотариусами Правил нотариального делопроизводства за</w:t>
      </w:r>
      <w:r>
        <w:rPr>
          <w:szCs w:val="28"/>
        </w:rPr>
        <w:t xml:space="preserve"> 2024</w:t>
      </w:r>
      <w:r w:rsidRPr="0067080E">
        <w:rPr>
          <w:szCs w:val="28"/>
        </w:rPr>
        <w:t xml:space="preserve"> год, утвержденного приказом Управления Министерства юстиции Российской Федерац</w:t>
      </w:r>
      <w:r w:rsidR="00050544">
        <w:rPr>
          <w:szCs w:val="28"/>
        </w:rPr>
        <w:t>ии по Республики Ингушетия от 05.12.2023 № 59</w:t>
      </w:r>
      <w:r w:rsidRPr="0067080E">
        <w:rPr>
          <w:szCs w:val="28"/>
        </w:rPr>
        <w:t>,</w:t>
      </w:r>
      <w:r>
        <w:rPr>
          <w:szCs w:val="28"/>
        </w:rPr>
        <w:t xml:space="preserve"> </w:t>
      </w:r>
      <w:r w:rsidRPr="0067080E">
        <w:rPr>
          <w:szCs w:val="28"/>
        </w:rPr>
        <w:t>(далее-Управление) Управлением совместно с Нотариальной палатой Республики Ингушетия</w:t>
      </w:r>
      <w:r w:rsidRPr="00EE0E5B">
        <w:rPr>
          <w:szCs w:val="28"/>
        </w:rPr>
        <w:t xml:space="preserve"> (</w:t>
      </w:r>
      <w:r>
        <w:rPr>
          <w:szCs w:val="28"/>
        </w:rPr>
        <w:t>далее-Палата)</w:t>
      </w:r>
      <w:r w:rsidRPr="0067080E">
        <w:rPr>
          <w:szCs w:val="28"/>
        </w:rPr>
        <w:t xml:space="preserve"> проведены проверки соблюдения Правил нотариального делопроизводства</w:t>
      </w:r>
      <w:r w:rsidR="008F0B8A">
        <w:rPr>
          <w:szCs w:val="28"/>
        </w:rPr>
        <w:t xml:space="preserve"> </w:t>
      </w:r>
      <w:r w:rsidRPr="0067080E">
        <w:rPr>
          <w:szCs w:val="28"/>
        </w:rPr>
        <w:t>следующих нотариусов:</w:t>
      </w:r>
    </w:p>
    <w:p w:rsidR="00A33742" w:rsidRPr="00FF1C83" w:rsidRDefault="00A33742" w:rsidP="00A33742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547"/>
        <w:gridCol w:w="2881"/>
        <w:gridCol w:w="3258"/>
      </w:tblGrid>
      <w:tr w:rsidR="001742FC" w:rsidRPr="001B34A6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1B34A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1B34A6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Ф.И.О. нотариуса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Нотариальный округ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Результаты проверки</w:t>
            </w:r>
          </w:p>
        </w:tc>
      </w:tr>
      <w:tr w:rsidR="001742FC" w:rsidRPr="001B34A6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33742" w:rsidRPr="001B34A6" w:rsidRDefault="00A33742" w:rsidP="00A3374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42FC" w:rsidRDefault="001742FC" w:rsidP="00AD0921">
            <w:pPr>
              <w:jc w:val="center"/>
              <w:textAlignment w:val="baseline"/>
              <w:rPr>
                <w:rFonts w:ascii="PT Astra Serif" w:hAnsi="PT Astra Serif" w:cs="Times New Roman CYR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Мальсагова</w:t>
            </w:r>
            <w:proofErr w:type="spellEnd"/>
          </w:p>
          <w:p w:rsidR="00A33742" w:rsidRPr="001B34A6" w:rsidRDefault="001742FC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Залина</w:t>
            </w:r>
            <w:proofErr w:type="spellEnd"/>
            <w:r>
              <w:rPr>
                <w:rFonts w:ascii="PT Astra Serif" w:hAnsi="PT Astra Serif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Халмурзаевна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1742FC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 xml:space="preserve">Назрановский </w:t>
            </w:r>
            <w:r w:rsidR="00A33742" w:rsidRPr="001B34A6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1742FC" w:rsidRPr="001B34A6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33742" w:rsidRPr="001B34A6" w:rsidRDefault="00A33742" w:rsidP="00A3374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42FC" w:rsidRDefault="001742FC" w:rsidP="00AD0921">
            <w:pPr>
              <w:jc w:val="center"/>
              <w:textAlignment w:val="baseline"/>
              <w:rPr>
                <w:rFonts w:ascii="PT Astra Serif" w:hAnsi="PT Astra Serif" w:cs="Times New Roman CYR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Точиева</w:t>
            </w:r>
            <w:proofErr w:type="spellEnd"/>
          </w:p>
          <w:p w:rsidR="001742FC" w:rsidRDefault="001742FC" w:rsidP="00AD0921">
            <w:pPr>
              <w:jc w:val="center"/>
              <w:textAlignment w:val="baseline"/>
              <w:rPr>
                <w:rFonts w:ascii="PT Astra Serif" w:hAnsi="PT Astra Serif" w:cs="Times New Roman CYR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Асма</w:t>
            </w:r>
            <w:proofErr w:type="spellEnd"/>
          </w:p>
          <w:p w:rsidR="00A33742" w:rsidRPr="001B34A6" w:rsidRDefault="001742FC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</w:rPr>
              <w:t>Курейшовна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 xml:space="preserve">Назрановский нотариальный округ Республики Ингушетия </w:t>
            </w:r>
          </w:p>
          <w:p w:rsidR="00A33742" w:rsidRPr="001B34A6" w:rsidRDefault="00A33742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33742" w:rsidRPr="001B34A6" w:rsidRDefault="00A33742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1742FC" w:rsidRPr="001B34A6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33742" w:rsidRPr="001B34A6" w:rsidRDefault="00A33742" w:rsidP="00A3374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742FC" w:rsidRDefault="001742FC" w:rsidP="001742F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Тутаевой</w:t>
            </w:r>
          </w:p>
          <w:p w:rsidR="00A33742" w:rsidRPr="001B34A6" w:rsidRDefault="001742FC" w:rsidP="001742FC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Радимхан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Халитовной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33742" w:rsidRPr="001B34A6" w:rsidRDefault="00A33742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Назрановский нотариальный округ Республики Ингушетия</w:t>
            </w:r>
          </w:p>
          <w:p w:rsidR="00A33742" w:rsidRPr="001B34A6" w:rsidRDefault="00A33742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33742" w:rsidRPr="001B34A6" w:rsidRDefault="00A33742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1B34A6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</w:tbl>
    <w:p w:rsidR="00A33742" w:rsidRDefault="00A33742" w:rsidP="00A33742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A33742" w:rsidRDefault="00A33742" w:rsidP="00A33742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A33742" w:rsidRDefault="00A33742" w:rsidP="00A33742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A33742" w:rsidRPr="000862A0" w:rsidRDefault="00A33742" w:rsidP="00A33742">
      <w:pPr>
        <w:tabs>
          <w:tab w:val="left" w:pos="993"/>
        </w:tabs>
        <w:ind w:right="-1" w:firstLine="709"/>
        <w:jc w:val="center"/>
        <w:rPr>
          <w:sz w:val="26"/>
          <w:szCs w:val="26"/>
        </w:rPr>
      </w:pPr>
      <w:r w:rsidRPr="000862A0">
        <w:rPr>
          <w:sz w:val="26"/>
          <w:szCs w:val="26"/>
        </w:rPr>
        <w:t>По итогам 202</w:t>
      </w:r>
      <w:r w:rsidR="001742FC">
        <w:rPr>
          <w:sz w:val="26"/>
          <w:szCs w:val="26"/>
        </w:rPr>
        <w:t>4</w:t>
      </w:r>
      <w:r w:rsidRPr="000862A0">
        <w:rPr>
          <w:sz w:val="26"/>
          <w:szCs w:val="26"/>
        </w:rPr>
        <w:t xml:space="preserve"> года проведено </w:t>
      </w:r>
      <w:r w:rsidR="001742FC">
        <w:rPr>
          <w:sz w:val="26"/>
          <w:szCs w:val="26"/>
        </w:rPr>
        <w:t>3</w:t>
      </w:r>
      <w:r w:rsidRPr="000862A0">
        <w:rPr>
          <w:sz w:val="26"/>
          <w:szCs w:val="26"/>
        </w:rPr>
        <w:t xml:space="preserve"> прове</w:t>
      </w:r>
      <w:r>
        <w:rPr>
          <w:sz w:val="26"/>
          <w:szCs w:val="26"/>
        </w:rPr>
        <w:t>рки</w:t>
      </w:r>
      <w:r w:rsidRPr="000862A0">
        <w:rPr>
          <w:sz w:val="26"/>
          <w:szCs w:val="26"/>
        </w:rPr>
        <w:t>.</w:t>
      </w:r>
    </w:p>
    <w:p w:rsidR="00A33742" w:rsidRPr="00FD1363" w:rsidRDefault="00A33742" w:rsidP="00A33742">
      <w:pPr>
        <w:pStyle w:val="2"/>
        <w:spacing w:after="0" w:line="240" w:lineRule="auto"/>
        <w:ind w:left="0" w:firstLine="709"/>
        <w:jc w:val="both"/>
        <w:rPr>
          <w:color w:val="FF0000"/>
          <w:szCs w:val="28"/>
        </w:rPr>
      </w:pPr>
    </w:p>
    <w:p w:rsidR="00A33742" w:rsidRPr="00475BE0" w:rsidRDefault="00A33742" w:rsidP="00A33742">
      <w:pPr>
        <w:pStyle w:val="2"/>
        <w:spacing w:after="0" w:line="240" w:lineRule="auto"/>
        <w:ind w:left="0" w:firstLine="709"/>
        <w:jc w:val="both"/>
        <w:rPr>
          <w:color w:val="FF0000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A33742" w:rsidRPr="003C29C8" w:rsidTr="00AD0921">
        <w:tc>
          <w:tcPr>
            <w:tcW w:w="9180" w:type="dxa"/>
            <w:gridSpan w:val="2"/>
            <w:shd w:val="clear" w:color="auto" w:fill="auto"/>
            <w:vAlign w:val="center"/>
          </w:tcPr>
          <w:p w:rsidR="00A33742" w:rsidRPr="003C29C8" w:rsidRDefault="00A33742" w:rsidP="00AD0921">
            <w:pPr>
              <w:ind w:right="-45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C29C8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Результаты проверок проведенных в 202</w:t>
            </w:r>
            <w:r w:rsidR="001742F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3C29C8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году</w:t>
            </w:r>
          </w:p>
        </w:tc>
      </w:tr>
      <w:tr w:rsidR="00A33742" w:rsidRPr="00475BE0" w:rsidTr="00AD0921">
        <w:tc>
          <w:tcPr>
            <w:tcW w:w="7054" w:type="dxa"/>
            <w:shd w:val="clear" w:color="auto" w:fill="auto"/>
          </w:tcPr>
          <w:p w:rsidR="00A33742" w:rsidRPr="001B34A6" w:rsidRDefault="00A33742" w:rsidP="00AD0921">
            <w:pPr>
              <w:ind w:right="-45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B34A6">
              <w:rPr>
                <w:color w:val="000000" w:themeColor="text1"/>
                <w:sz w:val="24"/>
                <w:szCs w:val="24"/>
                <w:lang w:eastAsia="ru-RU"/>
              </w:rPr>
              <w:t xml:space="preserve">Работа нотариуса признана неудовлетворительной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3742" w:rsidRPr="001B34A6" w:rsidRDefault="00A33742" w:rsidP="00AD0921">
            <w:pPr>
              <w:ind w:right="-45"/>
              <w:jc w:val="both"/>
              <w:textAlignment w:val="baseline"/>
              <w:rPr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1B34A6">
              <w:rPr>
                <w:color w:val="000000" w:themeColor="text1"/>
                <w:spacing w:val="-6"/>
                <w:sz w:val="24"/>
                <w:szCs w:val="24"/>
                <w:lang w:eastAsia="ru-RU"/>
              </w:rPr>
              <w:t>0</w:t>
            </w:r>
          </w:p>
        </w:tc>
      </w:tr>
      <w:tr w:rsidR="00A33742" w:rsidRPr="00475BE0" w:rsidTr="00AD0921">
        <w:tc>
          <w:tcPr>
            <w:tcW w:w="7054" w:type="dxa"/>
            <w:shd w:val="clear" w:color="auto" w:fill="auto"/>
          </w:tcPr>
          <w:p w:rsidR="00A33742" w:rsidRPr="002345D3" w:rsidRDefault="00A33742" w:rsidP="00AD0921">
            <w:pPr>
              <w:ind w:right="-45"/>
              <w:textAlignment w:val="baseline"/>
              <w:rPr>
                <w:i/>
                <w:sz w:val="24"/>
                <w:szCs w:val="24"/>
                <w:lang w:eastAsia="ru-RU"/>
              </w:rPr>
            </w:pPr>
            <w:r w:rsidRPr="00133383">
              <w:rPr>
                <w:sz w:val="24"/>
                <w:szCs w:val="24"/>
                <w:lang w:eastAsia="ru-RU"/>
              </w:rPr>
              <w:t>Работа нотариуса признана удовлетворительной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3742" w:rsidRPr="000C4500" w:rsidRDefault="001742FC" w:rsidP="00AD0921">
            <w:pPr>
              <w:ind w:right="-45"/>
              <w:jc w:val="both"/>
              <w:textAlignment w:val="baseline"/>
              <w:rPr>
                <w:spacing w:val="-6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  <w:lang w:eastAsia="ru-RU"/>
              </w:rPr>
              <w:t>3</w:t>
            </w:r>
          </w:p>
        </w:tc>
      </w:tr>
    </w:tbl>
    <w:p w:rsidR="00A33742" w:rsidRDefault="00A33742" w:rsidP="00A3374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A33742" w:rsidRPr="000862A0" w:rsidRDefault="00A33742" w:rsidP="00A33742">
      <w:pPr>
        <w:pStyle w:val="21"/>
        <w:tabs>
          <w:tab w:val="left" w:pos="1418"/>
        </w:tabs>
        <w:ind w:right="-1" w:firstLine="709"/>
        <w:contextualSpacing/>
        <w:rPr>
          <w:spacing w:val="-4"/>
          <w:sz w:val="26"/>
          <w:szCs w:val="26"/>
        </w:rPr>
      </w:pPr>
      <w:r w:rsidRPr="000862A0">
        <w:rPr>
          <w:sz w:val="26"/>
          <w:szCs w:val="26"/>
        </w:rPr>
        <w:t>П</w:t>
      </w:r>
      <w:r w:rsidRPr="000862A0">
        <w:rPr>
          <w:spacing w:val="-4"/>
          <w:sz w:val="26"/>
          <w:szCs w:val="26"/>
        </w:rPr>
        <w:t xml:space="preserve">редметом плановых проверок являлись вопросы </w:t>
      </w:r>
      <w:r>
        <w:rPr>
          <w:spacing w:val="-4"/>
          <w:sz w:val="26"/>
          <w:szCs w:val="26"/>
        </w:rPr>
        <w:t>предусмотренные</w:t>
      </w:r>
      <w:r w:rsidRPr="000862A0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Правилами:</w:t>
      </w:r>
    </w:p>
    <w:p w:rsidR="00A33742" w:rsidRPr="000862A0" w:rsidRDefault="00A33742" w:rsidP="00A33742">
      <w:pPr>
        <w:pStyle w:val="ConsPlusNonformat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t>1) наличие номенклатуры дел и своевременность ее представления для утверждения, своевременность направления номенклатуры и итоговой записи в нотариальную палату;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t>2) наличие описей дел постоянного и временного сроков хранения, описи наследственных дел и своевременность их направления в нотариальную палату;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lastRenderedPageBreak/>
        <w:t>3) правильность оформления номенклатурных дел временного и постоянного срока хранения;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pacing w:val="-4"/>
          <w:sz w:val="26"/>
          <w:szCs w:val="26"/>
        </w:rPr>
        <w:t>4) соответствие количества номенклатурных дел индивидуальной номенклатуре</w:t>
      </w:r>
      <w:r w:rsidRPr="000862A0">
        <w:rPr>
          <w:rFonts w:ascii="Times New Roman" w:hAnsi="Times New Roman" w:cs="Times New Roman"/>
          <w:sz w:val="26"/>
          <w:szCs w:val="26"/>
        </w:rPr>
        <w:t xml:space="preserve"> нотариуса и итоговой записи;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t>5) соблюдение сроков хранения документов временного хранения;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t xml:space="preserve">6) наличие и правильность оформления реестров, книг и журналов на </w:t>
      </w:r>
      <w:r w:rsidRPr="000862A0">
        <w:rPr>
          <w:rFonts w:ascii="Times New Roman" w:hAnsi="Times New Roman" w:cs="Times New Roman"/>
          <w:spacing w:val="-2"/>
          <w:sz w:val="26"/>
          <w:szCs w:val="26"/>
        </w:rPr>
        <w:t>бумажном носителе, предусмотренных Правилами нотариального делопроизводства</w:t>
      </w:r>
      <w:r w:rsidRPr="000862A0">
        <w:rPr>
          <w:rFonts w:ascii="Times New Roman" w:hAnsi="Times New Roman" w:cs="Times New Roman"/>
          <w:sz w:val="26"/>
          <w:szCs w:val="26"/>
        </w:rPr>
        <w:t>;</w:t>
      </w:r>
    </w:p>
    <w:p w:rsidR="00A33742" w:rsidRPr="000862A0" w:rsidRDefault="00A33742" w:rsidP="00A3374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2A0">
        <w:rPr>
          <w:rFonts w:ascii="Times New Roman" w:hAnsi="Times New Roman" w:cs="Times New Roman"/>
          <w:sz w:val="26"/>
          <w:szCs w:val="26"/>
        </w:rPr>
        <w:t>7) своевременность внесения сведений в реестр нотариальных действий единой информационной системы нотариата.</w:t>
      </w:r>
    </w:p>
    <w:p w:rsidR="00A33742" w:rsidRDefault="00A33742" w:rsidP="00A33742">
      <w:pPr>
        <w:ind w:firstLine="720"/>
        <w:jc w:val="both"/>
        <w:rPr>
          <w:b/>
          <w:sz w:val="26"/>
          <w:szCs w:val="26"/>
        </w:rPr>
      </w:pPr>
    </w:p>
    <w:p w:rsidR="00A33742" w:rsidRPr="00141264" w:rsidRDefault="00A33742" w:rsidP="00A33742">
      <w:pPr>
        <w:ind w:firstLine="720"/>
        <w:jc w:val="both"/>
        <w:rPr>
          <w:b/>
          <w:sz w:val="26"/>
          <w:szCs w:val="26"/>
        </w:rPr>
      </w:pPr>
      <w:r w:rsidRPr="00B449D8">
        <w:rPr>
          <w:b/>
          <w:sz w:val="26"/>
          <w:szCs w:val="26"/>
        </w:rPr>
        <w:t>По итогам проверок был</w:t>
      </w:r>
      <w:r>
        <w:rPr>
          <w:b/>
          <w:sz w:val="26"/>
          <w:szCs w:val="26"/>
        </w:rPr>
        <w:t>и</w:t>
      </w:r>
      <w:r w:rsidRPr="00B449D8">
        <w:rPr>
          <w:b/>
          <w:sz w:val="26"/>
          <w:szCs w:val="26"/>
        </w:rPr>
        <w:t xml:space="preserve"> выявлен</w:t>
      </w:r>
      <w:r>
        <w:rPr>
          <w:b/>
          <w:sz w:val="26"/>
          <w:szCs w:val="26"/>
        </w:rPr>
        <w:t>ы следующие нарушения</w:t>
      </w:r>
      <w:r w:rsidRPr="00B449D8">
        <w:rPr>
          <w:b/>
          <w:sz w:val="26"/>
          <w:szCs w:val="26"/>
        </w:rPr>
        <w:t>:</w:t>
      </w:r>
    </w:p>
    <w:p w:rsidR="00A33742" w:rsidRPr="00A82639" w:rsidRDefault="00A33742" w:rsidP="00117215">
      <w:pPr>
        <w:suppressAutoHyphens w:val="0"/>
        <w:jc w:val="both"/>
        <w:rPr>
          <w:b/>
          <w:sz w:val="26"/>
          <w:szCs w:val="26"/>
        </w:rPr>
      </w:pPr>
    </w:p>
    <w:p w:rsidR="00A33742" w:rsidRPr="00117215" w:rsidRDefault="00A33742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117215">
        <w:rPr>
          <w:rFonts w:ascii="PT Astra Serif" w:hAnsi="PT Astra Serif" w:cs="Times New Roman CYR"/>
          <w:sz w:val="28"/>
          <w:szCs w:val="28"/>
        </w:rPr>
        <w:t xml:space="preserve">В нарушение </w:t>
      </w:r>
      <w:proofErr w:type="spellStart"/>
      <w:r w:rsidRPr="00117215">
        <w:rPr>
          <w:rFonts w:ascii="PT Astra Serif" w:hAnsi="PT Astra Serif" w:cs="Times New Roman CYR"/>
          <w:sz w:val="28"/>
          <w:szCs w:val="28"/>
        </w:rPr>
        <w:t>пп</w:t>
      </w:r>
      <w:proofErr w:type="spellEnd"/>
      <w:r w:rsidRPr="00117215">
        <w:rPr>
          <w:rFonts w:ascii="PT Astra Serif" w:hAnsi="PT Astra Serif" w:cs="Times New Roman CYR"/>
          <w:sz w:val="28"/>
          <w:szCs w:val="28"/>
        </w:rPr>
        <w:t>. 53, 54, 64, 65, 66 Правил, в нарядах отсутствуют: лист-заверитель,</w:t>
      </w:r>
      <w:r w:rsidR="001742FC" w:rsidRPr="00117215">
        <w:rPr>
          <w:rFonts w:ascii="PT Astra Serif" w:hAnsi="PT Astra Serif"/>
          <w:iCs/>
          <w:color w:val="000000"/>
          <w:sz w:val="28"/>
          <w:szCs w:val="28"/>
          <w:shd w:val="clear" w:color="auto" w:fill="FFFFFF"/>
        </w:rPr>
        <w:t xml:space="preserve"> </w:t>
      </w:r>
      <w:r w:rsidRPr="00117215">
        <w:rPr>
          <w:rFonts w:ascii="PT Astra Serif" w:hAnsi="PT Astra Serif" w:cs="Times New Roman CYR"/>
          <w:sz w:val="28"/>
          <w:szCs w:val="28"/>
        </w:rPr>
        <w:t>нумерация листов в деле, внутренняя опись дела, брошюровка (подшивка) дела</w:t>
      </w:r>
      <w:r w:rsidR="001742FC" w:rsidRPr="00117215">
        <w:rPr>
          <w:rFonts w:ascii="PT Astra Serif" w:hAnsi="PT Astra Serif" w:cs="Times New Roman CYR"/>
          <w:sz w:val="28"/>
          <w:szCs w:val="28"/>
        </w:rPr>
        <w:t>,</w:t>
      </w:r>
      <w:r w:rsidRPr="00117215">
        <w:rPr>
          <w:rFonts w:ascii="PT Astra Serif" w:hAnsi="PT Astra Serif" w:cs="Times New Roman CYR"/>
          <w:sz w:val="28"/>
          <w:szCs w:val="28"/>
        </w:rPr>
        <w:t xml:space="preserve"> нарушена хронологическая последовательность документов.</w:t>
      </w:r>
      <w:r w:rsidRPr="00117215">
        <w:rPr>
          <w:rFonts w:ascii="PT Astra Serif" w:hAnsi="PT Astra Serif"/>
          <w:sz w:val="28"/>
          <w:szCs w:val="28"/>
        </w:rPr>
        <w:t xml:space="preserve"> </w:t>
      </w:r>
    </w:p>
    <w:p w:rsidR="00A33742" w:rsidRDefault="00A33742" w:rsidP="00A33742">
      <w:pPr>
        <w:ind w:left="-360" w:firstLine="360"/>
        <w:jc w:val="both"/>
        <w:outlineLvl w:val="0"/>
        <w:rPr>
          <w:rFonts w:ascii="PT Astra Serif" w:hAnsi="PT Astra Serif" w:cs="Times New Roman CYR"/>
          <w:sz w:val="28"/>
          <w:szCs w:val="28"/>
        </w:rPr>
      </w:pPr>
    </w:p>
    <w:p w:rsidR="00A33742" w:rsidRPr="00117215" w:rsidRDefault="00A33742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117215">
        <w:rPr>
          <w:rFonts w:ascii="PT Astra Serif" w:hAnsi="PT Astra Serif"/>
          <w:color w:val="000000"/>
          <w:sz w:val="28"/>
          <w:szCs w:val="28"/>
        </w:rPr>
        <w:t>В нарушение п. 26 Приказа Минюста РФ от 30 сентября 2020 г. № 225 нотариусом несвоевременно регистрировались нотариальные действия в единой информационной системе нотариата в количестве 83 действия с задержкой в один день. По словам нотариуса, причины несвоевременной регистрации</w:t>
      </w:r>
      <w:r w:rsidR="001742FC" w:rsidRPr="00117215">
        <w:rPr>
          <w:rFonts w:ascii="PT Astra Serif" w:hAnsi="PT Astra Serif"/>
          <w:color w:val="000000"/>
          <w:sz w:val="28"/>
          <w:szCs w:val="28"/>
        </w:rPr>
        <w:t>: технические работы, отключение</w:t>
      </w:r>
      <w:r w:rsidRPr="00117215">
        <w:rPr>
          <w:rFonts w:ascii="PT Astra Serif" w:hAnsi="PT Astra Serif"/>
          <w:color w:val="000000"/>
          <w:sz w:val="28"/>
          <w:szCs w:val="28"/>
        </w:rPr>
        <w:t xml:space="preserve"> электроэнергии, временный сбой программы, неполадки с техникой (компьютер). </w:t>
      </w:r>
    </w:p>
    <w:p w:rsidR="00A33742" w:rsidRDefault="00A33742" w:rsidP="00A33742">
      <w:pPr>
        <w:ind w:left="-360" w:firstLine="36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1742FC" w:rsidRPr="00117215" w:rsidRDefault="00A33742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117215">
        <w:rPr>
          <w:rFonts w:ascii="PT Astra Serif" w:hAnsi="PT Astra Serif"/>
          <w:color w:val="000000"/>
          <w:sz w:val="28"/>
          <w:szCs w:val="28"/>
        </w:rPr>
        <w:t xml:space="preserve">В нарушение </w:t>
      </w:r>
      <w:proofErr w:type="spellStart"/>
      <w:r w:rsidRPr="00117215">
        <w:rPr>
          <w:rFonts w:ascii="PT Astra Serif" w:hAnsi="PT Astra Serif"/>
          <w:color w:val="000000"/>
          <w:sz w:val="28"/>
          <w:szCs w:val="28"/>
        </w:rPr>
        <w:t>пп</w:t>
      </w:r>
      <w:proofErr w:type="spellEnd"/>
      <w:r w:rsidRPr="00117215">
        <w:rPr>
          <w:rFonts w:ascii="PT Astra Serif" w:hAnsi="PT Astra Serif"/>
          <w:color w:val="000000"/>
          <w:sz w:val="28"/>
          <w:szCs w:val="28"/>
        </w:rPr>
        <w:t>. 10, 11 Приказа Минюста РФ от 30 сентября 2020 г. № 226 в реестрах нотариальных действий за 2021-2023 гг. систематически заполнялась графа 3 с указанием адреса обратившегося лица, также систематически заполнялась графа 4.</w:t>
      </w:r>
    </w:p>
    <w:p w:rsidR="001742FC" w:rsidRPr="00117215" w:rsidRDefault="001742FC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117215">
        <w:rPr>
          <w:rFonts w:ascii="PT Astra Serif" w:hAnsi="PT Astra Serif" w:cs="Times New Roman CYR"/>
          <w:sz w:val="28"/>
          <w:szCs w:val="28"/>
        </w:rPr>
        <w:t>В нарушение п. 74 Правил, на обложке наряда индекс дела не соответствует номенклатуре дел.</w:t>
      </w:r>
    </w:p>
    <w:p w:rsidR="001742FC" w:rsidRPr="00117215" w:rsidRDefault="001742FC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117215">
        <w:rPr>
          <w:rFonts w:ascii="PT Astra Serif" w:hAnsi="PT Astra Serif" w:cs="Times New Roman CYR"/>
          <w:sz w:val="28"/>
          <w:szCs w:val="28"/>
        </w:rPr>
        <w:t xml:space="preserve">В нарушение п. 72 Правил, на обложках нарядов </w:t>
      </w:r>
      <w:r w:rsidRPr="00117215">
        <w:rPr>
          <w:rFonts w:ascii="PT Astra Serif" w:hAnsi="PT Astra Serif"/>
          <w:color w:val="000000"/>
          <w:sz w:val="28"/>
          <w:szCs w:val="28"/>
        </w:rPr>
        <w:t>сроки хранения не соответствуют срокам, указанным в номенклатуре дел.</w:t>
      </w:r>
    </w:p>
    <w:p w:rsidR="00185AF2" w:rsidRPr="00117215" w:rsidRDefault="001742FC" w:rsidP="00117215">
      <w:pPr>
        <w:pStyle w:val="a6"/>
        <w:numPr>
          <w:ilvl w:val="0"/>
          <w:numId w:val="5"/>
        </w:numPr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117215">
        <w:rPr>
          <w:rFonts w:ascii="PT Astra Serif" w:hAnsi="PT Astra Serif"/>
          <w:color w:val="000000"/>
          <w:sz w:val="28"/>
          <w:szCs w:val="28"/>
        </w:rPr>
        <w:t>В нарушение п. 165 Правил, при регистрации нотариальных действий в каждом томе применяется нумерация не от единицы до последнего порядкового номера записи нотариального действия в томе.</w:t>
      </w:r>
    </w:p>
    <w:sectPr w:rsidR="00185AF2" w:rsidRPr="00117215" w:rsidSect="000862A0">
      <w:headerReference w:type="even" r:id="rId8"/>
      <w:headerReference w:type="default" r:id="rId9"/>
      <w:pgSz w:w="11907" w:h="16840" w:code="9"/>
      <w:pgMar w:top="1418" w:right="1418" w:bottom="1701" w:left="1418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0B" w:rsidRDefault="00C93E0B">
      <w:r>
        <w:separator/>
      </w:r>
    </w:p>
  </w:endnote>
  <w:endnote w:type="continuationSeparator" w:id="0">
    <w:p w:rsidR="00C93E0B" w:rsidRDefault="00C9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0B" w:rsidRDefault="00C93E0B">
      <w:r>
        <w:separator/>
      </w:r>
    </w:p>
  </w:footnote>
  <w:footnote w:type="continuationSeparator" w:id="0">
    <w:p w:rsidR="00C93E0B" w:rsidRDefault="00C9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8F0B8A" w:rsidP="005B7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8E7" w:rsidRDefault="00D265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8F0B8A" w:rsidP="00133383">
    <w:pPr>
      <w:pStyle w:val="a3"/>
      <w:jc w:val="center"/>
    </w:pPr>
    <w:r w:rsidRPr="00133383">
      <w:rPr>
        <w:sz w:val="26"/>
        <w:szCs w:val="26"/>
      </w:rPr>
      <w:fldChar w:fldCharType="begin"/>
    </w:r>
    <w:r w:rsidRPr="00133383">
      <w:rPr>
        <w:sz w:val="26"/>
        <w:szCs w:val="26"/>
      </w:rPr>
      <w:instrText>PAGE   \* MERGEFORMAT</w:instrText>
    </w:r>
    <w:r w:rsidRPr="00133383">
      <w:rPr>
        <w:sz w:val="26"/>
        <w:szCs w:val="26"/>
      </w:rPr>
      <w:fldChar w:fldCharType="separate"/>
    </w:r>
    <w:r w:rsidR="00D265DF">
      <w:rPr>
        <w:noProof/>
        <w:sz w:val="26"/>
        <w:szCs w:val="26"/>
      </w:rPr>
      <w:t>2</w:t>
    </w:r>
    <w:r w:rsidRPr="00133383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B85"/>
    <w:multiLevelType w:val="hybridMultilevel"/>
    <w:tmpl w:val="F28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61BA"/>
    <w:multiLevelType w:val="hybridMultilevel"/>
    <w:tmpl w:val="D93A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4748A"/>
    <w:multiLevelType w:val="hybridMultilevel"/>
    <w:tmpl w:val="B2642298"/>
    <w:lvl w:ilvl="0" w:tplc="C1881388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20"/>
    <w:rsid w:val="00050544"/>
    <w:rsid w:val="00057FC6"/>
    <w:rsid w:val="00117215"/>
    <w:rsid w:val="001742FC"/>
    <w:rsid w:val="00185AF2"/>
    <w:rsid w:val="003C3AE1"/>
    <w:rsid w:val="008F0B8A"/>
    <w:rsid w:val="00A33742"/>
    <w:rsid w:val="00C93E0B"/>
    <w:rsid w:val="00D265DF"/>
    <w:rsid w:val="00D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33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7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A33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7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A33742"/>
  </w:style>
  <w:style w:type="paragraph" w:styleId="a6">
    <w:name w:val="List Paragraph"/>
    <w:basedOn w:val="a"/>
    <w:uiPriority w:val="34"/>
    <w:qFormat/>
    <w:rsid w:val="00A33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A33742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A337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A33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33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7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A33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7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A33742"/>
  </w:style>
  <w:style w:type="paragraph" w:styleId="a6">
    <w:name w:val="List Paragraph"/>
    <w:basedOn w:val="a"/>
    <w:uiPriority w:val="34"/>
    <w:qFormat/>
    <w:rsid w:val="00A33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A33742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A337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A33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Эжиева Фариза Султановна</dc:creator>
  <cp:lastModifiedBy>Арсельгов</cp:lastModifiedBy>
  <cp:revision>2</cp:revision>
  <dcterms:created xsi:type="dcterms:W3CDTF">2024-09-18T12:57:00Z</dcterms:created>
  <dcterms:modified xsi:type="dcterms:W3CDTF">2024-09-18T12:57:00Z</dcterms:modified>
</cp:coreProperties>
</file>