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2B" w:rsidRDefault="00E2222B" w:rsidP="00E2222B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>Заседание Комиссии 28 августа 2020 года</w:t>
      </w:r>
    </w:p>
    <w:p w:rsidR="00E2222B" w:rsidRDefault="00E2222B" w:rsidP="00E2222B">
      <w:pPr>
        <w:spacing w:before="100" w:beforeAutospacing="1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27 августа  2020 года</w:t>
      </w:r>
      <w:r>
        <w:rPr>
          <w:color w:val="000000"/>
          <w:sz w:val="27"/>
          <w:szCs w:val="27"/>
        </w:rPr>
        <w:t xml:space="preserve"> состоялось заседание комиссии Управления Министерства юстиции Российской Федерации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E2222B" w:rsidRDefault="00E2222B" w:rsidP="00E2222B">
      <w:pPr>
        <w:tabs>
          <w:tab w:val="left" w:pos="720"/>
        </w:tabs>
        <w:jc w:val="both"/>
        <w:rPr>
          <w:sz w:val="28"/>
          <w:szCs w:val="28"/>
        </w:rPr>
      </w:pPr>
    </w:p>
    <w:p w:rsidR="00E2222B" w:rsidRDefault="00E2222B" w:rsidP="00E2222B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 результатах проверки достоверности и полноты сведений о доходах, об имуществе и обязательствах имущественного характера на себя, на супругу (супруга) и несовершеннолетних детей, представленных государственными служащими Управления за 2019год.</w:t>
      </w:r>
    </w:p>
    <w:p w:rsidR="00241776" w:rsidRDefault="00241776">
      <w:bookmarkStart w:id="0" w:name="_GoBack"/>
      <w:bookmarkEnd w:id="0"/>
    </w:p>
    <w:sectPr w:rsidR="0024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63"/>
    <w:rsid w:val="00241776"/>
    <w:rsid w:val="00CF3563"/>
    <w:rsid w:val="00E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2020-09-16T07:35:00Z</dcterms:created>
  <dcterms:modified xsi:type="dcterms:W3CDTF">2020-09-16T07:35:00Z</dcterms:modified>
</cp:coreProperties>
</file>