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D24" w:rsidRDefault="00893D24" w:rsidP="00893D24">
      <w:pPr>
        <w:pStyle w:val="ConsPlusNormal"/>
      </w:pPr>
    </w:p>
    <w:p w:rsidR="00893D24" w:rsidRDefault="00893D24" w:rsidP="00893D24">
      <w:pPr>
        <w:pStyle w:val="ConsPlusTitle"/>
        <w:jc w:val="center"/>
      </w:pPr>
      <w:r>
        <w:t>МИНИСТЕРСТВО ЮСТИЦИИ РОССИЙСКОЙ ФЕДЕРАЦИИ</w:t>
      </w:r>
    </w:p>
    <w:p w:rsidR="00893D24" w:rsidRDefault="00893D24" w:rsidP="00893D24">
      <w:pPr>
        <w:pStyle w:val="ConsPlusTitle"/>
        <w:jc w:val="center"/>
      </w:pPr>
    </w:p>
    <w:p w:rsidR="00893D24" w:rsidRDefault="00893D24" w:rsidP="00893D24">
      <w:pPr>
        <w:pStyle w:val="ConsPlusTitle"/>
        <w:jc w:val="center"/>
      </w:pPr>
      <w:r>
        <w:t>ПРИКАЗ</w:t>
      </w:r>
    </w:p>
    <w:p w:rsidR="00893D24" w:rsidRDefault="00893D24" w:rsidP="00893D24">
      <w:pPr>
        <w:pStyle w:val="ConsPlusTitle"/>
        <w:jc w:val="center"/>
      </w:pPr>
      <w:r>
        <w:t>от 29 декабря 2025 г. N 373</w:t>
      </w:r>
    </w:p>
    <w:p w:rsidR="00893D24" w:rsidRDefault="00893D24" w:rsidP="00893D24">
      <w:pPr>
        <w:pStyle w:val="ConsPlusTitle"/>
        <w:jc w:val="center"/>
      </w:pPr>
    </w:p>
    <w:p w:rsidR="00893D24" w:rsidRDefault="00893D24" w:rsidP="00893D24">
      <w:pPr>
        <w:pStyle w:val="ConsPlusTitle"/>
        <w:jc w:val="center"/>
      </w:pPr>
      <w:r>
        <w:t>ОБ УТВЕРЖДЕНИИ ПОРЯДКА</w:t>
      </w:r>
    </w:p>
    <w:p w:rsidR="00893D24" w:rsidRDefault="00893D24" w:rsidP="00893D24">
      <w:pPr>
        <w:pStyle w:val="ConsPlusTitle"/>
        <w:jc w:val="center"/>
      </w:pPr>
      <w:r>
        <w:t>ПРОВЕДЕНИЯ СЛУЖЕБНЫХ ПРОВЕРОК В МИНИСТЕРСТВЕ ЮСТИЦИИ</w:t>
      </w:r>
    </w:p>
    <w:p w:rsidR="00893D24" w:rsidRDefault="00893D24" w:rsidP="00893D24">
      <w:pPr>
        <w:pStyle w:val="ConsPlusTitle"/>
        <w:jc w:val="center"/>
      </w:pPr>
      <w:r>
        <w:t>РОССИЙСКОЙ ФЕДЕРАЦИИ И ЕГО ТЕРРИТОРИАЛЬНЫХ ОРГАНАХ</w:t>
      </w:r>
    </w:p>
    <w:p w:rsidR="00893D24" w:rsidRDefault="00893D24" w:rsidP="00893D24">
      <w:pPr>
        <w:pStyle w:val="ConsPlusNormal"/>
        <w:ind w:firstLine="540"/>
        <w:jc w:val="both"/>
      </w:pPr>
    </w:p>
    <w:p w:rsidR="00893D24" w:rsidRDefault="00893D24" w:rsidP="00893D24">
      <w:pPr>
        <w:pStyle w:val="ConsPlusNormal"/>
        <w:ind w:firstLine="540"/>
        <w:jc w:val="both"/>
      </w:pPr>
      <w:r>
        <w:t>В соответствии с частью 11 статьи 59 Федерального закона от 27.07.2004 N 79-ФЗ "О государственной гражданской службе Российской Федерации" приказываю:</w:t>
      </w:r>
    </w:p>
    <w:p w:rsidR="00893D24" w:rsidRDefault="00893D24" w:rsidP="00893D24">
      <w:pPr>
        <w:pStyle w:val="ConsPlusNormal"/>
        <w:spacing w:before="240"/>
        <w:ind w:firstLine="540"/>
        <w:jc w:val="both"/>
      </w:pPr>
      <w:r>
        <w:t xml:space="preserve">1. Утвердить прилагаемый </w:t>
      </w:r>
      <w:hyperlink w:anchor="P33" w:tooltip="ПОРЯДОК">
        <w:r>
          <w:rPr>
            <w:color w:val="0000FF"/>
          </w:rPr>
          <w:t>Порядок</w:t>
        </w:r>
      </w:hyperlink>
      <w:r>
        <w:t xml:space="preserve"> проведения служебных проверок в Министерстве юстиции Российской Федерации и его территориальных органах.</w:t>
      </w:r>
    </w:p>
    <w:p w:rsidR="00893D24" w:rsidRDefault="00893D24" w:rsidP="00893D24">
      <w:pPr>
        <w:pStyle w:val="ConsPlusNormal"/>
        <w:spacing w:before="240"/>
        <w:ind w:firstLine="540"/>
        <w:jc w:val="both"/>
      </w:pPr>
      <w:r>
        <w:t>2. Признать утратившими силу приказы Министерства юстиции Российской Федерации:</w:t>
      </w:r>
    </w:p>
    <w:p w:rsidR="00893D24" w:rsidRDefault="00893D24" w:rsidP="00893D24">
      <w:pPr>
        <w:pStyle w:val="ConsPlusNormal"/>
        <w:spacing w:before="240"/>
        <w:ind w:firstLine="540"/>
        <w:jc w:val="both"/>
      </w:pPr>
      <w:r>
        <w:t>от 02.12.2009 N 415 "Об утверждении Инструкции об организации служебных проверок в Министерстве юстиции Российской Федерации и его территориальных органах" (зарегистрирован Минюстом России 31.12.2009, регистрационный N 15927);</w:t>
      </w:r>
    </w:p>
    <w:p w:rsidR="00893D24" w:rsidRDefault="00893D24" w:rsidP="00893D24">
      <w:pPr>
        <w:pStyle w:val="ConsPlusNormal"/>
        <w:spacing w:before="240"/>
        <w:ind w:firstLine="540"/>
        <w:jc w:val="both"/>
      </w:pPr>
      <w:r>
        <w:t>от 25.12.2015 N 318 "О внесении изменений в приказ Минюста России от 2 декабря 2009 г. N 415 "Об утверждении Инструкции об организации служебных проверок в Министерстве юстиции Российской Федерации и его территориальных органах" (зарегистрирован Минюстом России 22.01.2016, регистрационный N 40701);</w:t>
      </w:r>
    </w:p>
    <w:p w:rsidR="00893D24" w:rsidRDefault="00893D24" w:rsidP="00893D24">
      <w:pPr>
        <w:pStyle w:val="ConsPlusNormal"/>
        <w:spacing w:before="240"/>
        <w:ind w:firstLine="540"/>
        <w:jc w:val="both"/>
      </w:pPr>
      <w:proofErr w:type="gramStart"/>
      <w:r>
        <w:t>от 28.12.2016 N 325 "О внесении изменений в Инструкцию об организации служебных проверок в Министерстве юстиции Российской Федерации и его территориальных органах, утвержденную приказом Минюста России от 02.12.2009 N 415" (зарегистрирован Минюстом России 10.01.2017, регистрационный N 45136).</w:t>
      </w:r>
      <w:proofErr w:type="gramEnd"/>
    </w:p>
    <w:p w:rsidR="00893D24" w:rsidRDefault="00893D24" w:rsidP="00893D24">
      <w:pPr>
        <w:pStyle w:val="ConsPlusNormal"/>
        <w:spacing w:before="240"/>
        <w:ind w:firstLine="540"/>
        <w:jc w:val="both"/>
      </w:pPr>
      <w:r>
        <w:t xml:space="preserve">3. </w:t>
      </w:r>
      <w:proofErr w:type="gramStart"/>
      <w:r>
        <w:t>Контроль за</w:t>
      </w:r>
      <w:proofErr w:type="gramEnd"/>
      <w:r>
        <w:t xml:space="preserve"> исполнением настоящего приказа возложить на первого заместителя Министра Е.Л. </w:t>
      </w:r>
      <w:proofErr w:type="spellStart"/>
      <w:r>
        <w:t>Забарчука</w:t>
      </w:r>
      <w:proofErr w:type="spellEnd"/>
      <w:r>
        <w:t>.</w:t>
      </w:r>
    </w:p>
    <w:p w:rsidR="00893D24" w:rsidRDefault="00893D24" w:rsidP="00893D24">
      <w:pPr>
        <w:pStyle w:val="ConsPlusNormal"/>
        <w:ind w:firstLine="540"/>
        <w:jc w:val="both"/>
      </w:pPr>
    </w:p>
    <w:p w:rsidR="00893D24" w:rsidRDefault="00893D24" w:rsidP="00893D24">
      <w:pPr>
        <w:pStyle w:val="ConsPlusNormal"/>
        <w:jc w:val="right"/>
      </w:pPr>
      <w:r>
        <w:t>Министр</w:t>
      </w:r>
    </w:p>
    <w:p w:rsidR="00893D24" w:rsidRDefault="00893D24" w:rsidP="00893D24">
      <w:pPr>
        <w:pStyle w:val="ConsPlusNormal"/>
        <w:jc w:val="right"/>
      </w:pPr>
      <w:r>
        <w:t>К.А.ЧУЙЧЕНКО</w:t>
      </w:r>
    </w:p>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jc w:val="right"/>
        <w:outlineLvl w:val="0"/>
      </w:pPr>
      <w:r>
        <w:t>Утвержден</w:t>
      </w:r>
    </w:p>
    <w:p w:rsidR="00893D24" w:rsidRDefault="00893D24" w:rsidP="00893D24">
      <w:pPr>
        <w:pStyle w:val="ConsPlusNormal"/>
        <w:jc w:val="right"/>
      </w:pPr>
      <w:r>
        <w:t>приказом Министерства юстиции</w:t>
      </w:r>
    </w:p>
    <w:p w:rsidR="00893D24" w:rsidRDefault="00893D24" w:rsidP="00893D24">
      <w:pPr>
        <w:pStyle w:val="ConsPlusNormal"/>
        <w:jc w:val="right"/>
      </w:pPr>
      <w:r>
        <w:t>Российской Федерации</w:t>
      </w:r>
    </w:p>
    <w:p w:rsidR="00893D24" w:rsidRDefault="00893D24" w:rsidP="00893D24">
      <w:pPr>
        <w:pStyle w:val="ConsPlusNormal"/>
        <w:jc w:val="right"/>
      </w:pPr>
      <w:r>
        <w:t>от 29.12.2025 N 373</w:t>
      </w:r>
    </w:p>
    <w:p w:rsidR="00893D24" w:rsidRDefault="00893D24" w:rsidP="00893D24">
      <w:pPr>
        <w:pStyle w:val="ConsPlusNormal"/>
        <w:jc w:val="center"/>
      </w:pPr>
    </w:p>
    <w:p w:rsidR="00893D24" w:rsidRDefault="00893D24" w:rsidP="00893D24">
      <w:pPr>
        <w:pStyle w:val="ConsPlusTitle"/>
        <w:jc w:val="center"/>
      </w:pPr>
      <w:bookmarkStart w:id="0" w:name="P33"/>
      <w:bookmarkEnd w:id="0"/>
      <w:r>
        <w:t>ПОРЯДОК</w:t>
      </w:r>
    </w:p>
    <w:p w:rsidR="00893D24" w:rsidRDefault="00893D24" w:rsidP="00893D24">
      <w:pPr>
        <w:pStyle w:val="ConsPlusTitle"/>
        <w:jc w:val="center"/>
      </w:pPr>
      <w:r>
        <w:t>ПРОВЕДЕНИЯ СЛУЖЕБНЫХ ПРОВЕРОК В МИНИСТЕРСТВЕ ЮСТИЦИИ</w:t>
      </w:r>
    </w:p>
    <w:p w:rsidR="00893D24" w:rsidRDefault="00893D24" w:rsidP="00893D24">
      <w:pPr>
        <w:pStyle w:val="ConsPlusTitle"/>
        <w:jc w:val="center"/>
      </w:pPr>
      <w:r>
        <w:t>РОССИЙСКОЙ ФЕДЕРАЦИИ И ЕГО ТЕРРИТОРИАЛЬНЫХ ОРГАНАХ</w:t>
      </w:r>
    </w:p>
    <w:p w:rsidR="00893D24" w:rsidRDefault="00893D24" w:rsidP="00893D24">
      <w:pPr>
        <w:pStyle w:val="ConsPlusNormal"/>
        <w:jc w:val="center"/>
      </w:pPr>
    </w:p>
    <w:p w:rsidR="00893D24" w:rsidRDefault="00893D24" w:rsidP="00893D24">
      <w:pPr>
        <w:pStyle w:val="ConsPlusTitle"/>
        <w:jc w:val="center"/>
        <w:outlineLvl w:val="1"/>
      </w:pPr>
      <w:r>
        <w:t>I. Общие положения</w:t>
      </w:r>
    </w:p>
    <w:p w:rsidR="00893D24" w:rsidRDefault="00893D24" w:rsidP="00893D24">
      <w:pPr>
        <w:pStyle w:val="ConsPlusNormal"/>
        <w:jc w:val="center"/>
      </w:pPr>
    </w:p>
    <w:p w:rsidR="00893D24" w:rsidRDefault="00893D24" w:rsidP="00893D24">
      <w:pPr>
        <w:pStyle w:val="ConsPlusNormal"/>
        <w:ind w:firstLine="540"/>
        <w:jc w:val="both"/>
      </w:pPr>
      <w:r>
        <w:t>1. Порядок проведения служебных проверок в Министерстве юстиции Российской Федерации и его территориальных органах (далее - Порядок) устанавливает правила организации и проведения служебных проверок в отношении федеральных государственных гражданских служащих Минюста России и его территориальных органов (далее - гражданские служащие).</w:t>
      </w:r>
    </w:p>
    <w:p w:rsidR="00893D24" w:rsidRDefault="00893D24" w:rsidP="00893D24">
      <w:pPr>
        <w:pStyle w:val="ConsPlusNormal"/>
        <w:spacing w:before="240"/>
        <w:ind w:firstLine="540"/>
        <w:jc w:val="both"/>
      </w:pPr>
      <w:r>
        <w:t>2. В соответствии с частью 1 статьи 59 Федерального закона от 27.07.2004 N 79-ФЗ "О государственной гражданской службе Российской Федерации" (далее - Федеральный закон) основанием для проведения служебной проверки является:</w:t>
      </w:r>
    </w:p>
    <w:p w:rsidR="00893D24" w:rsidRDefault="00893D24" w:rsidP="00893D24">
      <w:pPr>
        <w:pStyle w:val="ConsPlusNormal"/>
        <w:spacing w:before="240"/>
        <w:ind w:firstLine="540"/>
        <w:jc w:val="both"/>
      </w:pPr>
      <w:r>
        <w:t>а) решение представителя нанимателя;</w:t>
      </w:r>
    </w:p>
    <w:p w:rsidR="00893D24" w:rsidRDefault="00893D24" w:rsidP="00893D24">
      <w:pPr>
        <w:pStyle w:val="ConsPlusNormal"/>
        <w:spacing w:before="240"/>
        <w:ind w:firstLine="540"/>
        <w:jc w:val="both"/>
      </w:pPr>
      <w:r>
        <w:t>б) письменное заявление гражданского служащего.</w:t>
      </w:r>
    </w:p>
    <w:p w:rsidR="00893D24" w:rsidRDefault="00893D24" w:rsidP="00893D24">
      <w:pPr>
        <w:pStyle w:val="ConsPlusNormal"/>
        <w:spacing w:before="240"/>
        <w:ind w:firstLine="540"/>
        <w:jc w:val="both"/>
      </w:pPr>
      <w:r>
        <w:t>3. В соответствии с частью 1 статьи 57 Федерального закона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дисциплинарное взыскание.</w:t>
      </w:r>
    </w:p>
    <w:p w:rsidR="00893D24" w:rsidRDefault="00893D24" w:rsidP="00893D24">
      <w:pPr>
        <w:pStyle w:val="ConsPlusNormal"/>
        <w:spacing w:before="240"/>
        <w:ind w:firstLine="540"/>
        <w:jc w:val="both"/>
      </w:pPr>
      <w:r>
        <w:t>4. В соответствии с частью 2 статьи 58 Федерального закона перед применением к гражданскому служащему дисциплинарного взыскания проводится служебная проверка.</w:t>
      </w:r>
    </w:p>
    <w:p w:rsidR="00893D24" w:rsidRDefault="00893D24" w:rsidP="00893D24">
      <w:pPr>
        <w:pStyle w:val="ConsPlusNormal"/>
        <w:spacing w:before="240"/>
        <w:ind w:firstLine="540"/>
        <w:jc w:val="both"/>
      </w:pPr>
      <w:r>
        <w:t>5. При проведении служебной проверки должны быть полностью, объективно и всесторонне установлены:</w:t>
      </w:r>
    </w:p>
    <w:p w:rsidR="00893D24" w:rsidRDefault="00893D24" w:rsidP="00893D24">
      <w:pPr>
        <w:pStyle w:val="ConsPlusNormal"/>
        <w:spacing w:before="240"/>
        <w:ind w:firstLine="540"/>
        <w:jc w:val="both"/>
      </w:pPr>
      <w:r>
        <w:t>факт совершения гражданским служащим дисциплинарного проступка;</w:t>
      </w:r>
    </w:p>
    <w:p w:rsidR="00893D24" w:rsidRDefault="00893D24" w:rsidP="00893D24">
      <w:pPr>
        <w:pStyle w:val="ConsPlusNormal"/>
        <w:spacing w:before="240"/>
        <w:ind w:firstLine="540"/>
        <w:jc w:val="both"/>
      </w:pPr>
      <w:r>
        <w:t>вина гражданского служащего;</w:t>
      </w:r>
    </w:p>
    <w:p w:rsidR="00893D24" w:rsidRDefault="00893D24" w:rsidP="00893D24">
      <w:pPr>
        <w:pStyle w:val="ConsPlusNormal"/>
        <w:spacing w:before="240"/>
        <w:ind w:firstLine="540"/>
        <w:jc w:val="both"/>
      </w:pPr>
      <w:r>
        <w:t>причины и условия, способствовавшие совершению гражданским служащим дисциплинарного проступка;</w:t>
      </w:r>
    </w:p>
    <w:p w:rsidR="00893D24" w:rsidRDefault="00893D24" w:rsidP="00893D24">
      <w:pPr>
        <w:pStyle w:val="ConsPlusNormal"/>
        <w:spacing w:before="240"/>
        <w:ind w:firstLine="540"/>
        <w:jc w:val="both"/>
      </w:pPr>
      <w:r>
        <w:t>характер и размер вреда, причиненного гражданским служащим в результате дисциплинарного проступка;</w:t>
      </w:r>
    </w:p>
    <w:p w:rsidR="00893D24" w:rsidRDefault="00893D24" w:rsidP="00893D24">
      <w:pPr>
        <w:pStyle w:val="ConsPlusNormal"/>
        <w:spacing w:before="240"/>
        <w:ind w:firstLine="540"/>
        <w:jc w:val="both"/>
      </w:pPr>
      <w:r>
        <w:t>обстоятельства, послужившие основанием для письменного заявления гражданского служащего о проведении служебной проверки.</w:t>
      </w:r>
    </w:p>
    <w:p w:rsidR="00893D24" w:rsidRDefault="00893D24" w:rsidP="00893D24">
      <w:pPr>
        <w:pStyle w:val="ConsPlusNormal"/>
        <w:jc w:val="center"/>
      </w:pPr>
    </w:p>
    <w:p w:rsidR="00893D24" w:rsidRDefault="00893D24" w:rsidP="00893D24">
      <w:pPr>
        <w:pStyle w:val="ConsPlusTitle"/>
        <w:jc w:val="center"/>
        <w:outlineLvl w:val="1"/>
      </w:pPr>
      <w:r>
        <w:t>II. Организация служебной проверки</w:t>
      </w:r>
    </w:p>
    <w:p w:rsidR="00893D24" w:rsidRDefault="00893D24" w:rsidP="00893D24">
      <w:pPr>
        <w:pStyle w:val="ConsPlusNormal"/>
        <w:ind w:firstLine="540"/>
        <w:jc w:val="both"/>
      </w:pPr>
    </w:p>
    <w:p w:rsidR="00893D24" w:rsidRDefault="00893D24" w:rsidP="00893D24">
      <w:pPr>
        <w:pStyle w:val="ConsPlusNormal"/>
        <w:ind w:firstLine="540"/>
        <w:jc w:val="both"/>
      </w:pPr>
      <w:r>
        <w:t>6. Руководитель (начальник) гражданского служащего, которому стало известно о совершении этим гражданским служащим дисциплинарного проступка, обязан в письменной форме доложить об этом:</w:t>
      </w:r>
    </w:p>
    <w:p w:rsidR="00893D24" w:rsidRDefault="00893D24" w:rsidP="00893D24">
      <w:pPr>
        <w:pStyle w:val="ConsPlusNormal"/>
        <w:spacing w:before="240"/>
        <w:ind w:firstLine="540"/>
        <w:jc w:val="both"/>
      </w:pPr>
      <w:r>
        <w:t>в Минюсте России - Министру юстиции Российской Федерации (далее - Министр) или заместителю Министра, курирующему Департамент государственной службы и кадров;</w:t>
      </w:r>
    </w:p>
    <w:p w:rsidR="00893D24" w:rsidRDefault="00893D24" w:rsidP="00893D24">
      <w:pPr>
        <w:pStyle w:val="ConsPlusNormal"/>
        <w:spacing w:before="240"/>
        <w:ind w:firstLine="540"/>
        <w:jc w:val="both"/>
      </w:pPr>
      <w:r>
        <w:lastRenderedPageBreak/>
        <w:t>в территориальном органе Минюста России - начальнику территориального органа.</w:t>
      </w:r>
    </w:p>
    <w:p w:rsidR="00893D24" w:rsidRDefault="00893D24" w:rsidP="00893D24">
      <w:pPr>
        <w:pStyle w:val="ConsPlusNormal"/>
        <w:spacing w:before="240"/>
        <w:ind w:firstLine="540"/>
        <w:jc w:val="both"/>
      </w:pPr>
      <w:r>
        <w:t xml:space="preserve">Гражданский служащий для принятия решения о проведении служебной проверки подает письменное заявление в соответствии с полномочиями на имя должностного лица Минюста России, указанного в </w:t>
      </w:r>
      <w:hyperlink w:anchor="P58" w:tooltip="7. Решение о проведении служебной проверки принимается:">
        <w:r>
          <w:rPr>
            <w:color w:val="0000FF"/>
          </w:rPr>
          <w:t>пункте 7</w:t>
        </w:r>
      </w:hyperlink>
      <w:r>
        <w:t xml:space="preserve"> Порядка.</w:t>
      </w:r>
    </w:p>
    <w:p w:rsidR="00893D24" w:rsidRDefault="00893D24" w:rsidP="00893D24">
      <w:pPr>
        <w:pStyle w:val="ConsPlusNormal"/>
        <w:spacing w:before="240"/>
        <w:ind w:firstLine="540"/>
        <w:jc w:val="both"/>
      </w:pPr>
      <w:bookmarkStart w:id="1" w:name="P58"/>
      <w:bookmarkEnd w:id="1"/>
      <w:r>
        <w:t>7. Решение о проведении служебной проверки принимается:</w:t>
      </w:r>
    </w:p>
    <w:p w:rsidR="00893D24" w:rsidRDefault="00893D24" w:rsidP="00893D24">
      <w:pPr>
        <w:pStyle w:val="ConsPlusNormal"/>
        <w:spacing w:before="240"/>
        <w:ind w:firstLine="540"/>
        <w:jc w:val="both"/>
      </w:pPr>
      <w:r>
        <w:t>а) Министром в отношении всех гражданских служащих (по письменным заявлениям гражданских служащих), замещающих должности федеральной государственной гражданской службы (далее - гражданская служба) в Минюсте России и его территориальных органах;</w:t>
      </w:r>
    </w:p>
    <w:p w:rsidR="00893D24" w:rsidRDefault="00893D24" w:rsidP="00893D24">
      <w:pPr>
        <w:pStyle w:val="ConsPlusNormal"/>
        <w:spacing w:before="240"/>
        <w:ind w:firstLine="540"/>
        <w:jc w:val="both"/>
      </w:pPr>
      <w:r>
        <w:t xml:space="preserve">б) заместителем Министра, курирующим Департамент государственной службы и кадров, в отношении гражданских служащих (по письменным заявлениям гражданских служащих) до начальников отделов в структурных подразделениях Минюста России включительно, а также в отношении </w:t>
      </w:r>
      <w:proofErr w:type="gramStart"/>
      <w:r>
        <w:t>заместителей начальников территориальных органов Минюста России</w:t>
      </w:r>
      <w:proofErr w:type="gramEnd"/>
      <w:r>
        <w:t>;</w:t>
      </w:r>
    </w:p>
    <w:p w:rsidR="00893D24" w:rsidRDefault="00893D24" w:rsidP="00893D24">
      <w:pPr>
        <w:pStyle w:val="ConsPlusNormal"/>
        <w:spacing w:before="240"/>
        <w:ind w:firstLine="540"/>
        <w:jc w:val="both"/>
      </w:pPr>
      <w:r>
        <w:t>в) начальником территориального органа Минюста России в отношении гражданских служащих (по письменным заявлениям гражданских служащих) территориального органа Минюста России до начальников отделов территориального органа Минюста России включительно.</w:t>
      </w:r>
    </w:p>
    <w:p w:rsidR="00893D24" w:rsidRDefault="00893D24" w:rsidP="00893D24">
      <w:pPr>
        <w:pStyle w:val="ConsPlusNormal"/>
        <w:spacing w:before="240"/>
        <w:ind w:firstLine="540"/>
        <w:jc w:val="both"/>
      </w:pPr>
      <w:r>
        <w:t>8. Проведение служебной проверки поручается:</w:t>
      </w:r>
    </w:p>
    <w:p w:rsidR="00893D24" w:rsidRDefault="00893D24" w:rsidP="00893D24">
      <w:pPr>
        <w:pStyle w:val="ConsPlusNormal"/>
        <w:spacing w:before="240"/>
        <w:ind w:firstLine="540"/>
        <w:jc w:val="both"/>
      </w:pPr>
      <w:r>
        <w:t>в Минюсте России - Департаменту государственной службы и кадров;</w:t>
      </w:r>
    </w:p>
    <w:p w:rsidR="00893D24" w:rsidRDefault="00893D24" w:rsidP="00893D24">
      <w:pPr>
        <w:pStyle w:val="ConsPlusNormal"/>
        <w:spacing w:before="240"/>
        <w:ind w:firstLine="540"/>
        <w:jc w:val="both"/>
      </w:pPr>
      <w:r>
        <w:t>в территориальном органе Минюста России - кадровому подразделению либо, при его отсутствии, гражданскому служащему, в должностные обязанности которого входит осуществление кадровой работы (далее - уполномоченный гражданский служащий), либо помощнику начальника территориального органа Минюста России (по решению начальника территориального органа Минюста России).</w:t>
      </w:r>
    </w:p>
    <w:p w:rsidR="00893D24" w:rsidRDefault="00893D24" w:rsidP="00893D24">
      <w:pPr>
        <w:pStyle w:val="ConsPlusNormal"/>
        <w:spacing w:before="240"/>
        <w:ind w:firstLine="540"/>
        <w:jc w:val="both"/>
      </w:pPr>
      <w:r>
        <w:t>9. Основаниями для издания приказа о проведении служебной проверки являются:</w:t>
      </w:r>
    </w:p>
    <w:p w:rsidR="00893D24" w:rsidRDefault="00893D24" w:rsidP="00893D24">
      <w:pPr>
        <w:pStyle w:val="ConsPlusNormal"/>
        <w:spacing w:before="240"/>
        <w:ind w:firstLine="540"/>
        <w:jc w:val="both"/>
      </w:pPr>
      <w:r>
        <w:t>служебная записка руководителя структурного подразделения Минюста России или территориального органа Минюста России, содержащая признаки и факты совершения конкретным гражданским служащим дисциплинарного проступка;</w:t>
      </w:r>
    </w:p>
    <w:p w:rsidR="00893D24" w:rsidRDefault="00893D24" w:rsidP="00893D24">
      <w:pPr>
        <w:pStyle w:val="ConsPlusNormal"/>
        <w:spacing w:before="240"/>
        <w:ind w:firstLine="540"/>
        <w:jc w:val="both"/>
      </w:pPr>
      <w:r>
        <w:t>письменное заявление гражданского служащего.</w:t>
      </w:r>
    </w:p>
    <w:p w:rsidR="00893D24" w:rsidRDefault="00893D24" w:rsidP="00893D24">
      <w:pPr>
        <w:pStyle w:val="ConsPlusNormal"/>
        <w:spacing w:before="240"/>
        <w:ind w:firstLine="540"/>
        <w:jc w:val="both"/>
      </w:pPr>
      <w:r>
        <w:t xml:space="preserve">10. В соответствии с частью 5 статьи 59 Федерального закона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должностному лицу, принявшему решение о проведении служебной проверки, указанному в </w:t>
      </w:r>
      <w:hyperlink w:anchor="P58" w:tooltip="7. Решение о проведении служебной проверки принимается:">
        <w:r>
          <w:rPr>
            <w:color w:val="0000FF"/>
          </w:rPr>
          <w:t>пункте 7</w:t>
        </w:r>
      </w:hyperlink>
      <w:r>
        <w:t xml:space="preserve"> Порядка,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893D24" w:rsidRDefault="00893D24" w:rsidP="00893D24">
      <w:pPr>
        <w:pStyle w:val="ConsPlusNormal"/>
        <w:spacing w:before="240"/>
        <w:ind w:firstLine="540"/>
        <w:jc w:val="both"/>
      </w:pPr>
      <w:r>
        <w:t xml:space="preserve">11. Решение о проведении служебной проверки оформляется приказом Минюста России (территориального органа Минюста России), который подписывает в пределах предоставленных </w:t>
      </w:r>
      <w:r>
        <w:lastRenderedPageBreak/>
        <w:t xml:space="preserve">полномочий должностное лицо, принявшее решение о проведении служебной проверки, указанное в </w:t>
      </w:r>
      <w:hyperlink w:anchor="P58" w:tooltip="7. Решение о проведении служебной проверки принимается:">
        <w:r>
          <w:rPr>
            <w:color w:val="0000FF"/>
          </w:rPr>
          <w:t>пункте 7</w:t>
        </w:r>
      </w:hyperlink>
      <w:r>
        <w:t xml:space="preserve"> Порядка.</w:t>
      </w:r>
    </w:p>
    <w:p w:rsidR="00893D24" w:rsidRDefault="00893D24" w:rsidP="00893D24">
      <w:pPr>
        <w:pStyle w:val="ConsPlusNormal"/>
        <w:spacing w:before="240"/>
        <w:ind w:firstLine="540"/>
        <w:jc w:val="both"/>
      </w:pPr>
      <w:r>
        <w:t>Днем принятия решения о проведении служебной проверки является дата издания приказа.</w:t>
      </w:r>
    </w:p>
    <w:p w:rsidR="00893D24" w:rsidRDefault="00893D24" w:rsidP="00893D24">
      <w:pPr>
        <w:pStyle w:val="ConsPlusNormal"/>
        <w:spacing w:before="240"/>
        <w:ind w:firstLine="540"/>
        <w:jc w:val="both"/>
      </w:pPr>
      <w:r>
        <w:t>12. Проект приказа Минюста России (территориального органа Минюста России) о проведении служебной проверки подготавливается:</w:t>
      </w:r>
    </w:p>
    <w:p w:rsidR="00893D24" w:rsidRDefault="00893D24" w:rsidP="00893D24">
      <w:pPr>
        <w:pStyle w:val="ConsPlusNormal"/>
        <w:spacing w:before="240"/>
        <w:ind w:firstLine="540"/>
        <w:jc w:val="both"/>
      </w:pPr>
      <w:r>
        <w:t>в Минюсте России - Департаментом государственной службы и кадров;</w:t>
      </w:r>
    </w:p>
    <w:p w:rsidR="00893D24" w:rsidRDefault="00893D24" w:rsidP="00893D24">
      <w:pPr>
        <w:pStyle w:val="ConsPlusNormal"/>
        <w:spacing w:before="240"/>
        <w:ind w:firstLine="540"/>
        <w:jc w:val="both"/>
      </w:pPr>
      <w:r>
        <w:t>в территориальном органе Минюста России - кадровым подразделением либо, при его отсутствии, уполномоченным гражданским служащим.</w:t>
      </w:r>
    </w:p>
    <w:p w:rsidR="00893D24" w:rsidRDefault="00893D24" w:rsidP="00893D24">
      <w:pPr>
        <w:pStyle w:val="ConsPlusNormal"/>
        <w:spacing w:before="240"/>
        <w:ind w:firstLine="540"/>
        <w:jc w:val="both"/>
      </w:pPr>
      <w:r>
        <w:t>В приказе Минюста России (территориального органа Минюста России) о проведении служебной проверки:</w:t>
      </w:r>
    </w:p>
    <w:p w:rsidR="00893D24" w:rsidRDefault="00893D24" w:rsidP="00893D24">
      <w:pPr>
        <w:pStyle w:val="ConsPlusNormal"/>
        <w:spacing w:before="240"/>
        <w:ind w:firstLine="540"/>
        <w:jc w:val="both"/>
      </w:pPr>
      <w:r>
        <w:t>указываются основание служебной проверки, должность, фамилия, имя и отчество (при наличии) гражданского служащего, в отношении которого (либо по письменному заявлению которого) проводится служебная проверка;</w:t>
      </w:r>
    </w:p>
    <w:p w:rsidR="00893D24" w:rsidRDefault="00893D24" w:rsidP="00893D24">
      <w:pPr>
        <w:pStyle w:val="ConsPlusNormal"/>
        <w:spacing w:before="240"/>
        <w:ind w:firstLine="540"/>
        <w:jc w:val="both"/>
      </w:pPr>
      <w:proofErr w:type="gramStart"/>
      <w:r>
        <w:t>определяется срок проведения служебной проверки, состав (фамилии, имена и отчества (при наличии), должности членов комиссии по проведению служебной проверки (далее - комиссия) с указанием (в случае необходимости) на освобождение ее членов от служебных обязанностей на период проверки.</w:t>
      </w:r>
      <w:proofErr w:type="gramEnd"/>
    </w:p>
    <w:p w:rsidR="00893D24" w:rsidRDefault="00893D24" w:rsidP="00893D24">
      <w:pPr>
        <w:pStyle w:val="ConsPlusNormal"/>
        <w:spacing w:before="240"/>
        <w:ind w:firstLine="540"/>
        <w:jc w:val="both"/>
      </w:pPr>
      <w:r>
        <w:t xml:space="preserve">13.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календарных дней должностным лицом, принявшим решение о ее проведении, указанным в </w:t>
      </w:r>
      <w:hyperlink w:anchor="P58" w:tooltip="7. Решение о проведении служебной проверки принимается:">
        <w:r>
          <w:rPr>
            <w:color w:val="0000FF"/>
          </w:rPr>
          <w:t>пункте 7</w:t>
        </w:r>
      </w:hyperlink>
      <w:r>
        <w:t xml:space="preserve"> Порядка. После окончания служебной проверки ее результаты сообщаются должностному лицу, принявшему решение о проведении служебной проверки, указанному в </w:t>
      </w:r>
      <w:hyperlink w:anchor="P58" w:tooltip="7. Решение о проведении служебной проверки принимается:">
        <w:r>
          <w:rPr>
            <w:color w:val="0000FF"/>
          </w:rPr>
          <w:t>пункте 7</w:t>
        </w:r>
      </w:hyperlink>
      <w:r>
        <w:t xml:space="preserve"> Порядка, с приложением письменного заключения и проекта приказа о применении к гражданскому служащему дисциплинарного взыскания (при наличии оснований).</w:t>
      </w:r>
    </w:p>
    <w:p w:rsidR="00893D24" w:rsidRDefault="00893D24" w:rsidP="00893D24">
      <w:pPr>
        <w:pStyle w:val="ConsPlusNormal"/>
        <w:jc w:val="center"/>
      </w:pPr>
    </w:p>
    <w:p w:rsidR="00893D24" w:rsidRDefault="00893D24" w:rsidP="00893D24">
      <w:pPr>
        <w:pStyle w:val="ConsPlusTitle"/>
        <w:jc w:val="center"/>
        <w:outlineLvl w:val="1"/>
      </w:pPr>
      <w:r>
        <w:t>III. Участники служебной проверки и их полномочия</w:t>
      </w:r>
    </w:p>
    <w:p w:rsidR="00893D24" w:rsidRDefault="00893D24" w:rsidP="00893D24">
      <w:pPr>
        <w:pStyle w:val="ConsPlusNormal"/>
        <w:ind w:firstLine="540"/>
        <w:jc w:val="both"/>
      </w:pPr>
    </w:p>
    <w:p w:rsidR="00893D24" w:rsidRDefault="00893D24" w:rsidP="00893D24">
      <w:pPr>
        <w:pStyle w:val="ConsPlusNormal"/>
        <w:ind w:firstLine="540"/>
        <w:jc w:val="both"/>
      </w:pPr>
      <w:r>
        <w:t>14. Служебная проверка проводится комиссией, которая состоит из трех и более гражданских служащих.</w:t>
      </w:r>
    </w:p>
    <w:p w:rsidR="00893D24" w:rsidRDefault="00893D24" w:rsidP="00893D24">
      <w:pPr>
        <w:pStyle w:val="ConsPlusNormal"/>
        <w:spacing w:before="240"/>
        <w:ind w:firstLine="540"/>
        <w:jc w:val="both"/>
      </w:pPr>
      <w:r>
        <w:t>15. В состав комиссии включаются:</w:t>
      </w:r>
    </w:p>
    <w:p w:rsidR="00893D24" w:rsidRDefault="00893D24" w:rsidP="00893D24">
      <w:pPr>
        <w:pStyle w:val="ConsPlusNormal"/>
        <w:spacing w:before="240"/>
        <w:ind w:firstLine="540"/>
        <w:jc w:val="both"/>
      </w:pPr>
      <w:proofErr w:type="gramStart"/>
      <w:r>
        <w:t>в Минюсте России - директор Департамента государственной службы и кадров либо лицо, исполняющее его обязанности (председатель комиссии); гражданский служащий Департамента государственной службы и кадров, в ведении которого находятся вопросы организации и проведения служебных проверок в Минюсте России; гражданский служащий структурного подразделения Минюста России, в котором проходит гражданскую службу гражданский служащий, в отношении которого (по письменному заявлению которого) проводится служебная проверка;</w:t>
      </w:r>
      <w:proofErr w:type="gramEnd"/>
      <w:r>
        <w:t xml:space="preserve"> гражданский служащий Департамента организации и контроля, в ведении которого находятся вопросы нормативно-правового обеспечения деятельности Минюста России; </w:t>
      </w:r>
      <w:r>
        <w:lastRenderedPageBreak/>
        <w:t>представитель выборного профсоюзного органа Минюста России; при необходимости, иные гражданские служащие Минюста России;</w:t>
      </w:r>
    </w:p>
    <w:p w:rsidR="00893D24" w:rsidRDefault="00893D24" w:rsidP="00893D24">
      <w:pPr>
        <w:pStyle w:val="ConsPlusNormal"/>
        <w:spacing w:before="240"/>
        <w:ind w:firstLine="540"/>
        <w:jc w:val="both"/>
      </w:pPr>
      <w:r>
        <w:t xml:space="preserve">в территориальном органе Минюста России - заместитель начальника территориального органа Минюста России, руководитель кадрового подразделения или его заместитель, а в случае отсутствия кадрового подразделения - уполномоченный гражданский служащий или помощник начальника территориального органа Минюста России (по решению начальника территориального органа Минюста России) (председатель комиссии); </w:t>
      </w:r>
      <w:proofErr w:type="gramStart"/>
      <w:r>
        <w:t>гражданский служащий структурного подразделения территориального органа Минюста России, в котором проходит гражданскую службу гражданский служащий, в отношении которого (по письменному заявлению которого) проводится служебная проверка; представитель выборного профсоюзного органа территориального органа Минюста России (при наличии); при необходимости, иные гражданские служащие территориального органа Минюста России.</w:t>
      </w:r>
      <w:proofErr w:type="gramEnd"/>
    </w:p>
    <w:p w:rsidR="00893D24" w:rsidRDefault="00893D24" w:rsidP="00893D24">
      <w:pPr>
        <w:pStyle w:val="ConsPlusNormal"/>
        <w:spacing w:before="240"/>
        <w:ind w:firstLine="540"/>
        <w:jc w:val="both"/>
      </w:pPr>
      <w:r>
        <w:t>16. Председатель комиссии организует работу комиссии по полному, объективному и всестороннему изучению в ходе служебной проверки обстоятельств, послуживших основанием для ее назначения, соблюдению процедуры и сроков проведения служебной проверки.</w:t>
      </w:r>
    </w:p>
    <w:p w:rsidR="00893D24" w:rsidRDefault="00893D24" w:rsidP="00893D24">
      <w:pPr>
        <w:pStyle w:val="ConsPlusNormal"/>
        <w:spacing w:before="240"/>
        <w:ind w:firstLine="540"/>
        <w:jc w:val="both"/>
      </w:pPr>
      <w:r>
        <w:t>Председатель комиссии:</w:t>
      </w:r>
    </w:p>
    <w:p w:rsidR="00893D24" w:rsidRDefault="00893D24" w:rsidP="00893D24">
      <w:pPr>
        <w:pStyle w:val="ConsPlusNormal"/>
        <w:spacing w:before="240"/>
        <w:ind w:firstLine="540"/>
        <w:jc w:val="both"/>
      </w:pPr>
      <w:r>
        <w:t>1) реализует полномочие представителя нанимателя, предусмотренное частью 1 статьи 58 Федерального закона, по затребованию объяснения в письменной форме от гражданского служащего, в отношении которого (по письменному заявлению которого) проводится служебная проверка;</w:t>
      </w:r>
    </w:p>
    <w:p w:rsidR="00893D24" w:rsidRDefault="00893D24" w:rsidP="00893D24">
      <w:pPr>
        <w:pStyle w:val="ConsPlusNormal"/>
        <w:spacing w:before="240"/>
        <w:ind w:firstLine="540"/>
        <w:jc w:val="both"/>
      </w:pPr>
      <w:r>
        <w:t xml:space="preserve">2) координирует работу членов комиссии, организует взаимодействие и осуществляет </w:t>
      </w:r>
      <w:proofErr w:type="gramStart"/>
      <w:r>
        <w:t>контроль за</w:t>
      </w:r>
      <w:proofErr w:type="gramEnd"/>
      <w:r>
        <w:t xml:space="preserve"> их деятельностью;</w:t>
      </w:r>
    </w:p>
    <w:p w:rsidR="00893D24" w:rsidRDefault="00893D24" w:rsidP="00893D24">
      <w:pPr>
        <w:pStyle w:val="ConsPlusNormal"/>
        <w:spacing w:before="240"/>
        <w:ind w:firstLine="540"/>
        <w:jc w:val="both"/>
      </w:pPr>
      <w:r>
        <w:t>3) оказывает членам комиссии методическую помощь по сбору, обобщению и анализу изучаемых в ходе служебной проверки документов;</w:t>
      </w:r>
    </w:p>
    <w:p w:rsidR="00893D24" w:rsidRDefault="00893D24" w:rsidP="00893D24">
      <w:pPr>
        <w:pStyle w:val="ConsPlusNormal"/>
        <w:spacing w:before="240"/>
        <w:ind w:firstLine="540"/>
        <w:jc w:val="both"/>
      </w:pPr>
      <w:r>
        <w:t>4) направляет запросы о представлении необходимых документов, материалов и информации с целью установления фактов и обстоятельств, имеющих отношение к служебной проверке;</w:t>
      </w:r>
    </w:p>
    <w:p w:rsidR="00893D24" w:rsidRDefault="00893D24" w:rsidP="00893D24">
      <w:pPr>
        <w:pStyle w:val="ConsPlusNormal"/>
        <w:spacing w:before="240"/>
        <w:ind w:firstLine="540"/>
        <w:jc w:val="both"/>
      </w:pPr>
      <w:r>
        <w:t xml:space="preserve">5) пользуется правами и исполняет обязанности члена комиссии, предусмотренные </w:t>
      </w:r>
      <w:hyperlink w:anchor="P92" w:tooltip="17. Член комиссии в соответствии с поставленными перед ним задачами с целью выяснения фактических обстоятельств имеет право:">
        <w:r>
          <w:rPr>
            <w:color w:val="0000FF"/>
          </w:rPr>
          <w:t>пунктами 17</w:t>
        </w:r>
      </w:hyperlink>
      <w:r>
        <w:t xml:space="preserve"> и </w:t>
      </w:r>
      <w:hyperlink w:anchor="P97" w:tooltip="18. Член комиссии обязан:">
        <w:r>
          <w:rPr>
            <w:color w:val="0000FF"/>
          </w:rPr>
          <w:t>18</w:t>
        </w:r>
      </w:hyperlink>
      <w:r>
        <w:t xml:space="preserve"> Порядка.</w:t>
      </w:r>
    </w:p>
    <w:p w:rsidR="00893D24" w:rsidRDefault="00893D24" w:rsidP="00893D24">
      <w:pPr>
        <w:pStyle w:val="ConsPlusNormal"/>
        <w:spacing w:before="240"/>
        <w:ind w:firstLine="540"/>
        <w:jc w:val="both"/>
      </w:pPr>
      <w:bookmarkStart w:id="2" w:name="P92"/>
      <w:bookmarkEnd w:id="2"/>
      <w:r>
        <w:t>17. Член комиссии в соответствии с поставленными перед ним задачами с целью выяснения фактических обстоятельств имеет право:</w:t>
      </w:r>
    </w:p>
    <w:p w:rsidR="00893D24" w:rsidRDefault="00893D24" w:rsidP="00893D24">
      <w:pPr>
        <w:pStyle w:val="ConsPlusNormal"/>
        <w:spacing w:before="240"/>
        <w:ind w:firstLine="540"/>
        <w:jc w:val="both"/>
      </w:pPr>
      <w:proofErr w:type="gramStart"/>
      <w:r>
        <w:t xml:space="preserve">предлагать гражданским служащим и иным лицам (за исключением гражданского служащего, в отношении которого (по письменному заявлению которого) проводится служебная проверка), которым могут быть известны какие-либо сведения об обстоятельствах, подлежащих установлению в ходе служебной проверки, давать письменные объяснения на имя должностного лица, принявшего решение о проведении служебной проверки, указанного в </w:t>
      </w:r>
      <w:hyperlink w:anchor="P58" w:tooltip="7. Решение о проведении служебной проверки принимается:">
        <w:r>
          <w:rPr>
            <w:color w:val="0000FF"/>
          </w:rPr>
          <w:t>пункте 7</w:t>
        </w:r>
      </w:hyperlink>
      <w:r>
        <w:t xml:space="preserve"> Порядка;</w:t>
      </w:r>
      <w:proofErr w:type="gramEnd"/>
    </w:p>
    <w:p w:rsidR="00893D24" w:rsidRDefault="00893D24" w:rsidP="00893D24">
      <w:pPr>
        <w:pStyle w:val="ConsPlusNormal"/>
        <w:spacing w:before="240"/>
        <w:ind w:firstLine="540"/>
        <w:jc w:val="both"/>
      </w:pPr>
      <w:r>
        <w:t>знакомиться с документами, имеющими отношение к предмету служебной проверки, приобщать их (или их копии) в случае необходимости к материалам служебной проверки;</w:t>
      </w:r>
    </w:p>
    <w:p w:rsidR="00893D24" w:rsidRDefault="00893D24" w:rsidP="00893D24">
      <w:pPr>
        <w:pStyle w:val="ConsPlusNormal"/>
        <w:spacing w:before="240"/>
        <w:ind w:firstLine="540"/>
        <w:jc w:val="both"/>
      </w:pPr>
      <w:r>
        <w:lastRenderedPageBreak/>
        <w:t>получать консультации у специалистов по вопросам, требующим специальных знаний;</w:t>
      </w:r>
    </w:p>
    <w:p w:rsidR="00893D24" w:rsidRDefault="00893D24" w:rsidP="00893D24">
      <w:pPr>
        <w:pStyle w:val="ConsPlusNormal"/>
        <w:spacing w:before="240"/>
        <w:ind w:firstLine="540"/>
        <w:jc w:val="both"/>
      </w:pPr>
      <w:r>
        <w:t>при необходимости посещать с разрешения председателя комиссии место совершения дисциплинарного проступка.</w:t>
      </w:r>
    </w:p>
    <w:p w:rsidR="00893D24" w:rsidRDefault="00893D24" w:rsidP="00893D24">
      <w:pPr>
        <w:pStyle w:val="ConsPlusNormal"/>
        <w:spacing w:before="240"/>
        <w:ind w:firstLine="540"/>
        <w:jc w:val="both"/>
      </w:pPr>
      <w:bookmarkStart w:id="3" w:name="P97"/>
      <w:bookmarkEnd w:id="3"/>
      <w:r>
        <w:t>18. Член комиссии обязан:</w:t>
      </w:r>
    </w:p>
    <w:p w:rsidR="00893D24" w:rsidRDefault="00893D24" w:rsidP="00893D24">
      <w:pPr>
        <w:pStyle w:val="ConsPlusNormal"/>
        <w:spacing w:before="240"/>
        <w:ind w:firstLine="540"/>
        <w:jc w:val="both"/>
      </w:pPr>
      <w:r>
        <w:t>ознакомиться с Порядком под подпись в листе ознакомления, который прилагается к материалам служебной проверки;</w:t>
      </w:r>
    </w:p>
    <w:p w:rsidR="00893D24" w:rsidRDefault="00893D24" w:rsidP="00893D24">
      <w:pPr>
        <w:pStyle w:val="ConsPlusNormal"/>
        <w:spacing w:before="240"/>
        <w:ind w:firstLine="540"/>
        <w:jc w:val="both"/>
      </w:pPr>
      <w:r>
        <w:t>соблюдать права и свободы гражданского служащего, в отношении которого (по письменному заявлению которого) проводится служебная проверка, и физических лиц, привлекаемых к служебной проверке;</w:t>
      </w:r>
    </w:p>
    <w:p w:rsidR="00893D24" w:rsidRDefault="00893D24" w:rsidP="00893D24">
      <w:pPr>
        <w:pStyle w:val="ConsPlusNormal"/>
        <w:spacing w:before="240"/>
        <w:ind w:firstLine="540"/>
        <w:jc w:val="both"/>
      </w:pPr>
      <w:r>
        <w:t xml:space="preserve">в случае обнаружения признаков преступления, административного правонарушения или нарушений служебной дисциплины немедленно докладывать об этом председателю комиссии и должностному лицу, принявшему решение о проведении служебной проверки, указанному в </w:t>
      </w:r>
      <w:hyperlink w:anchor="P58" w:tooltip="7. Решение о проведении служебной проверки принимается:">
        <w:r>
          <w:rPr>
            <w:color w:val="0000FF"/>
          </w:rPr>
          <w:t>пункте 7</w:t>
        </w:r>
      </w:hyperlink>
      <w:r>
        <w:t xml:space="preserve"> Порядка;</w:t>
      </w:r>
    </w:p>
    <w:p w:rsidR="00893D24" w:rsidRDefault="00893D24" w:rsidP="00893D24">
      <w:pPr>
        <w:pStyle w:val="ConsPlusNormal"/>
        <w:spacing w:before="240"/>
        <w:ind w:firstLine="540"/>
        <w:jc w:val="both"/>
      </w:pPr>
      <w:r>
        <w:t>обеспечивать сохранность материалов служебной проверки, не разглашать и не распространять сведения, имеющие отношение к предмету служебной проверки, а также ее результаты.</w:t>
      </w:r>
    </w:p>
    <w:p w:rsidR="00893D24" w:rsidRDefault="00893D24" w:rsidP="00893D24">
      <w:pPr>
        <w:pStyle w:val="ConsPlusNormal"/>
        <w:spacing w:before="240"/>
        <w:ind w:firstLine="540"/>
        <w:jc w:val="both"/>
      </w:pPr>
      <w:r>
        <w:t>19. Гражданский служащий, в отношении которого (по письменному заявлению которого) проводится служебная проверка, в соответствии с частью 8 статьи 59 Федерального закона имеет право:</w:t>
      </w:r>
    </w:p>
    <w:p w:rsidR="00893D24" w:rsidRDefault="00893D24" w:rsidP="00893D24">
      <w:pPr>
        <w:pStyle w:val="ConsPlusNormal"/>
        <w:spacing w:before="240"/>
        <w:ind w:firstLine="540"/>
        <w:jc w:val="both"/>
      </w:pPr>
      <w:r>
        <w:t>1) ознакомиться с приказом Минюста России (территориального органа Минюста России) о проведении служебной проверки;</w:t>
      </w:r>
    </w:p>
    <w:p w:rsidR="00893D24" w:rsidRDefault="00893D24" w:rsidP="00893D24">
      <w:pPr>
        <w:pStyle w:val="ConsPlusNormal"/>
        <w:spacing w:before="240"/>
        <w:ind w:firstLine="540"/>
        <w:jc w:val="both"/>
      </w:pPr>
      <w:r>
        <w:t xml:space="preserve">2) давать устные и письменные объяснения (письменные объяснения подаются на имя должностного лица, принявшего решение о проведении служебной проверки, указанного в </w:t>
      </w:r>
      <w:hyperlink w:anchor="P58" w:tooltip="7. Решение о проведении служебной проверки принимается:">
        <w:r>
          <w:rPr>
            <w:color w:val="0000FF"/>
          </w:rPr>
          <w:t>пункте 7</w:t>
        </w:r>
      </w:hyperlink>
      <w:r>
        <w:t xml:space="preserve"> Порядка, либо председателя комиссии) (рекомендуемый образец приведен в </w:t>
      </w:r>
      <w:hyperlink w:anchor="P165" w:tooltip="ОБЪЯСНЕНИЕ">
        <w:r>
          <w:rPr>
            <w:color w:val="0000FF"/>
          </w:rPr>
          <w:t>приложении N 1</w:t>
        </w:r>
      </w:hyperlink>
      <w:r>
        <w:t xml:space="preserve"> к Порядку);</w:t>
      </w:r>
    </w:p>
    <w:p w:rsidR="00893D24" w:rsidRDefault="00893D24" w:rsidP="00893D24">
      <w:pPr>
        <w:pStyle w:val="ConsPlusNormal"/>
        <w:spacing w:before="240"/>
        <w:ind w:firstLine="540"/>
        <w:jc w:val="both"/>
      </w:pPr>
      <w:r>
        <w:t>3) представлять заявления, ходатайства и иные документы, которые приобщаются к материалам служебной проверки;</w:t>
      </w:r>
    </w:p>
    <w:p w:rsidR="00893D24" w:rsidRDefault="00893D24" w:rsidP="00893D24">
      <w:pPr>
        <w:pStyle w:val="ConsPlusNormal"/>
        <w:spacing w:before="240"/>
        <w:ind w:firstLine="540"/>
        <w:jc w:val="both"/>
      </w:pPr>
      <w:r>
        <w:t xml:space="preserve">4) обжаловать решения и действия (бездействие) гражданских служащих, проводящих служебную проверку, должностному лицу, принявшему решение о проведении служебной проверки, указанному в </w:t>
      </w:r>
      <w:hyperlink w:anchor="P58" w:tooltip="7. Решение о проведении служебной проверки принимается:">
        <w:r>
          <w:rPr>
            <w:color w:val="0000FF"/>
          </w:rPr>
          <w:t>пункте 7</w:t>
        </w:r>
      </w:hyperlink>
      <w:r>
        <w:t xml:space="preserve"> Порядка;</w:t>
      </w:r>
    </w:p>
    <w:p w:rsidR="00893D24" w:rsidRDefault="00893D24" w:rsidP="00893D24">
      <w:pPr>
        <w:pStyle w:val="ConsPlusNormal"/>
        <w:spacing w:before="240"/>
        <w:ind w:firstLine="540"/>
        <w:jc w:val="both"/>
      </w:pPr>
      <w:r>
        <w:t>5) ознакомиться по окончании служебной проверки с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893D24" w:rsidRDefault="00893D24" w:rsidP="00893D24">
      <w:pPr>
        <w:pStyle w:val="ConsPlusNormal"/>
        <w:jc w:val="center"/>
      </w:pPr>
    </w:p>
    <w:p w:rsidR="00893D24" w:rsidRDefault="00893D24" w:rsidP="00893D24">
      <w:pPr>
        <w:pStyle w:val="ConsPlusTitle"/>
        <w:jc w:val="center"/>
        <w:outlineLvl w:val="1"/>
      </w:pPr>
      <w:r>
        <w:t>IV. Проведение служебной проверки</w:t>
      </w:r>
    </w:p>
    <w:p w:rsidR="00893D24" w:rsidRDefault="00893D24" w:rsidP="00893D24">
      <w:pPr>
        <w:pStyle w:val="ConsPlusNormal"/>
        <w:ind w:firstLine="540"/>
        <w:jc w:val="both"/>
      </w:pPr>
    </w:p>
    <w:p w:rsidR="00893D24" w:rsidRDefault="00893D24" w:rsidP="00893D24">
      <w:pPr>
        <w:pStyle w:val="ConsPlusNormal"/>
        <w:ind w:firstLine="540"/>
        <w:jc w:val="both"/>
      </w:pPr>
      <w:r>
        <w:lastRenderedPageBreak/>
        <w:t>20. Председатель и члены комиссии:</w:t>
      </w:r>
    </w:p>
    <w:p w:rsidR="00893D24" w:rsidRDefault="00893D24" w:rsidP="00893D24">
      <w:pPr>
        <w:pStyle w:val="ConsPlusNormal"/>
        <w:spacing w:before="240"/>
        <w:ind w:firstLine="540"/>
        <w:jc w:val="both"/>
      </w:pPr>
      <w:r>
        <w:t>изучают нормативные правовые акты Российской Федерации и Минюста России по вопросам, относящимся к служебной проверке;</w:t>
      </w:r>
    </w:p>
    <w:p w:rsidR="00893D24" w:rsidRDefault="00893D24" w:rsidP="00893D24">
      <w:pPr>
        <w:pStyle w:val="ConsPlusNormal"/>
        <w:spacing w:before="240"/>
        <w:ind w:firstLine="540"/>
        <w:jc w:val="both"/>
      </w:pPr>
      <w:r>
        <w:t>составляют перечень вопросов гражданскому служащему, в отношении которого (по письменному заявлению которого) проводится служебная проверка;</w:t>
      </w:r>
    </w:p>
    <w:p w:rsidR="00893D24" w:rsidRDefault="00893D24" w:rsidP="00893D24">
      <w:pPr>
        <w:pStyle w:val="ConsPlusNormal"/>
        <w:spacing w:before="240"/>
        <w:ind w:firstLine="540"/>
        <w:jc w:val="both"/>
      </w:pPr>
      <w:r>
        <w:t>анализируют данные о деятельности структурного подразделения Минюста России (территориального органа Минюста России), в отношении гражданского служащего которого (по письменному заявлению которого) проводится служебная проверка;</w:t>
      </w:r>
    </w:p>
    <w:p w:rsidR="00893D24" w:rsidRDefault="00893D24" w:rsidP="00893D24">
      <w:pPr>
        <w:pStyle w:val="ConsPlusNormal"/>
        <w:spacing w:before="240"/>
        <w:ind w:firstLine="540"/>
        <w:jc w:val="both"/>
      </w:pPr>
      <w:r>
        <w:t>собирают, обобщают и анализируют необходимую для подготовки заключения информацию.</w:t>
      </w:r>
    </w:p>
    <w:p w:rsidR="00893D24" w:rsidRDefault="00893D24" w:rsidP="00893D24">
      <w:pPr>
        <w:pStyle w:val="ConsPlusNormal"/>
        <w:spacing w:before="240"/>
        <w:ind w:firstLine="540"/>
        <w:jc w:val="both"/>
      </w:pPr>
      <w:r>
        <w:t xml:space="preserve">21. Председатель комиссии разрабатывает план проведения служебной проверки, который утверждается должностным лицом, принявшим решение о проведении служебной проверки, указанным в </w:t>
      </w:r>
      <w:hyperlink w:anchor="P58" w:tooltip="7. Решение о проведении служебной проверки принимается:">
        <w:r>
          <w:rPr>
            <w:color w:val="0000FF"/>
          </w:rPr>
          <w:t>пункте 7</w:t>
        </w:r>
      </w:hyperlink>
      <w:r>
        <w:t xml:space="preserve"> Порядка, либо уполномоченным им должностным лицом.</w:t>
      </w:r>
    </w:p>
    <w:p w:rsidR="00893D24" w:rsidRDefault="00893D24" w:rsidP="00893D24">
      <w:pPr>
        <w:pStyle w:val="ConsPlusNormal"/>
        <w:spacing w:before="240"/>
        <w:ind w:firstLine="540"/>
        <w:jc w:val="both"/>
      </w:pPr>
      <w:r>
        <w:t xml:space="preserve">22. Гражданский служащий, в отношении которого (по письменному заявлению которого) проводится служебная проверка, представляет письменное объяснение в течение 2 рабочих дней со дня получения запроса председателя комиссии. В случае отказа гражданского служащего, в отношении которого (по письменному заявлению которого) проводится служебная проверка, от письменного объяснения составляется акт (рекомендуемый образец приведен в </w:t>
      </w:r>
      <w:hyperlink w:anchor="P216" w:tooltip="АКТ">
        <w:r>
          <w:rPr>
            <w:color w:val="0000FF"/>
          </w:rPr>
          <w:t>приложении N 2</w:t>
        </w:r>
      </w:hyperlink>
      <w:r>
        <w:t xml:space="preserve"> к Порядку).</w:t>
      </w:r>
    </w:p>
    <w:p w:rsidR="00893D24" w:rsidRDefault="00893D24" w:rsidP="00893D24">
      <w:pPr>
        <w:pStyle w:val="ConsPlusNormal"/>
        <w:spacing w:before="240"/>
        <w:ind w:firstLine="540"/>
        <w:jc w:val="both"/>
      </w:pPr>
      <w:r>
        <w:t xml:space="preserve">23. </w:t>
      </w:r>
      <w:proofErr w:type="gramStart"/>
      <w:r>
        <w:t xml:space="preserve">По решению председателя комиссии с предварительного письменного согласия гражданского служащего, в отношении которого (по письменному заявлению которого) проводится служебная проверка (иного лица, от которого получают объяснения), может применяться аудио- или видеозапись (рекомендуемый образец согласия приведен в </w:t>
      </w:r>
      <w:hyperlink w:anchor="P256" w:tooltip="СОГЛАСИЕ">
        <w:r>
          <w:rPr>
            <w:color w:val="0000FF"/>
          </w:rPr>
          <w:t>приложении N 3</w:t>
        </w:r>
      </w:hyperlink>
      <w:r>
        <w:t xml:space="preserve"> к Порядку).</w:t>
      </w:r>
      <w:proofErr w:type="gramEnd"/>
      <w:r>
        <w:t xml:space="preserve"> В этом случае в объяснении должна быть сделана отметка о проведен</w:t>
      </w:r>
      <w:proofErr w:type="gramStart"/>
      <w:r>
        <w:t>ии ау</w:t>
      </w:r>
      <w:proofErr w:type="gramEnd"/>
      <w:r>
        <w:t xml:space="preserve">дио- или видеозаписи с указанием наименования и серийного номера </w:t>
      </w:r>
      <w:proofErr w:type="spellStart"/>
      <w:r>
        <w:t>звуко</w:t>
      </w:r>
      <w:proofErr w:type="spellEnd"/>
      <w:r>
        <w:t>- или видеозаписывающей аппаратуры и носителя, на который эта запись осуществлялась. При этом носители записи приобщаются к материалам служебной проверки.</w:t>
      </w:r>
    </w:p>
    <w:p w:rsidR="00893D24" w:rsidRDefault="00893D24" w:rsidP="00893D24">
      <w:pPr>
        <w:pStyle w:val="ConsPlusNormal"/>
        <w:spacing w:before="240"/>
        <w:ind w:firstLine="540"/>
        <w:jc w:val="both"/>
      </w:pPr>
      <w:r>
        <w:t xml:space="preserve">24. Согласно части 7 статьи 59 Федерального закона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оформляется приказом Минюста России (территориального органа Минюста России) с подписью должностного лица, принявшего решение о проведении служебной проверки, указанного в </w:t>
      </w:r>
      <w:hyperlink w:anchor="P58" w:tooltip="7. Решение о проведении служебной проверки принимается:">
        <w:r>
          <w:rPr>
            <w:color w:val="0000FF"/>
          </w:rPr>
          <w:t>пункте 7</w:t>
        </w:r>
      </w:hyperlink>
      <w:r>
        <w:t xml:space="preserve"> Порядка.</w:t>
      </w:r>
    </w:p>
    <w:p w:rsidR="00893D24" w:rsidRDefault="00893D24" w:rsidP="00893D24">
      <w:pPr>
        <w:pStyle w:val="ConsPlusNormal"/>
        <w:jc w:val="center"/>
      </w:pPr>
    </w:p>
    <w:p w:rsidR="00893D24" w:rsidRDefault="00893D24" w:rsidP="00893D24">
      <w:pPr>
        <w:pStyle w:val="ConsPlusTitle"/>
        <w:jc w:val="center"/>
        <w:outlineLvl w:val="1"/>
      </w:pPr>
      <w:r>
        <w:t>V. Оформление результатов служебной проверки</w:t>
      </w:r>
    </w:p>
    <w:p w:rsidR="00893D24" w:rsidRDefault="00893D24" w:rsidP="00893D24">
      <w:pPr>
        <w:pStyle w:val="ConsPlusNormal"/>
        <w:ind w:firstLine="540"/>
        <w:jc w:val="both"/>
      </w:pPr>
    </w:p>
    <w:p w:rsidR="00893D24" w:rsidRDefault="00893D24" w:rsidP="00893D24">
      <w:pPr>
        <w:pStyle w:val="ConsPlusNormal"/>
        <w:ind w:firstLine="540"/>
        <w:jc w:val="both"/>
      </w:pPr>
      <w:r>
        <w:t>25. Результаты служебной проверки оформляются заключением, подготовку которого обеспечивает председатель комиссии, с указанием следующей информации:</w:t>
      </w:r>
    </w:p>
    <w:p w:rsidR="00893D24" w:rsidRDefault="00893D24" w:rsidP="00893D24">
      <w:pPr>
        <w:pStyle w:val="ConsPlusNormal"/>
        <w:spacing w:before="240"/>
        <w:ind w:firstLine="540"/>
        <w:jc w:val="both"/>
      </w:pPr>
      <w:r>
        <w:lastRenderedPageBreak/>
        <w:t>основания проведения служебной проверки;</w:t>
      </w:r>
    </w:p>
    <w:p w:rsidR="00893D24" w:rsidRDefault="00893D24" w:rsidP="00893D24">
      <w:pPr>
        <w:pStyle w:val="ConsPlusNormal"/>
        <w:spacing w:before="240"/>
        <w:ind w:firstLine="540"/>
        <w:jc w:val="both"/>
      </w:pPr>
      <w:r>
        <w:t>состав комиссии, проводившей служебную проверку (с указанием должностей, фамилий, имен и отчеств (при наличии) председателя и членов комиссии);</w:t>
      </w:r>
    </w:p>
    <w:p w:rsidR="00893D24" w:rsidRDefault="00893D24" w:rsidP="00893D24">
      <w:pPr>
        <w:pStyle w:val="ConsPlusNormal"/>
        <w:spacing w:before="240"/>
        <w:ind w:firstLine="540"/>
        <w:jc w:val="both"/>
      </w:pPr>
      <w:r>
        <w:t>фамилия, имя и отчество (при наличии), должность, стаж государственной службы гражданского служащего, в отношении которого (по письменному заявлению которого) проводилась служебная проверка, и время его гражданской службы в Минюсте России (территориальном органе Минюста России), в том числе в замещаемой должности гражданской службы;</w:t>
      </w:r>
    </w:p>
    <w:p w:rsidR="00893D24" w:rsidRDefault="00893D24" w:rsidP="00893D24">
      <w:pPr>
        <w:pStyle w:val="ConsPlusNormal"/>
        <w:spacing w:before="240"/>
        <w:ind w:firstLine="540"/>
        <w:jc w:val="both"/>
      </w:pPr>
      <w:r>
        <w:t>вывод о виновности (невиновности) гражданского служащего, в отношении которого проведена служебная проверка, либо информация, подтверждающая (опровергающая) сведения, содержавшиеся в письменном заявлении гражданского служащего;</w:t>
      </w:r>
    </w:p>
    <w:p w:rsidR="00893D24" w:rsidRDefault="00893D24" w:rsidP="00893D24">
      <w:pPr>
        <w:pStyle w:val="ConsPlusNormal"/>
        <w:spacing w:before="240"/>
        <w:ind w:firstLine="540"/>
        <w:jc w:val="both"/>
      </w:pPr>
      <w:r>
        <w:t>предложение о привлечении гражданского служащего к материальной ответственности либо о направлении материалов в органы прокуратуры или иные органы в соответствии с их компетенцией;</w:t>
      </w:r>
    </w:p>
    <w:p w:rsidR="00893D24" w:rsidRDefault="00893D24" w:rsidP="00893D24">
      <w:pPr>
        <w:pStyle w:val="ConsPlusNormal"/>
        <w:spacing w:before="240"/>
        <w:ind w:firstLine="540"/>
        <w:jc w:val="both"/>
      </w:pPr>
      <w:r>
        <w:t>предложения о мерах по устранению причин и условий, способствовавших совершению дисциплинарного проступка;</w:t>
      </w:r>
    </w:p>
    <w:p w:rsidR="00893D24" w:rsidRDefault="00893D24" w:rsidP="00893D24">
      <w:pPr>
        <w:pStyle w:val="ConsPlusNormal"/>
        <w:spacing w:before="240"/>
        <w:ind w:firstLine="540"/>
        <w:jc w:val="both"/>
      </w:pPr>
      <w:r>
        <w:t>рекомендации предупредительно-профилактического характера.</w:t>
      </w:r>
    </w:p>
    <w:p w:rsidR="00893D24" w:rsidRDefault="00893D24" w:rsidP="00893D24">
      <w:pPr>
        <w:pStyle w:val="ConsPlusNormal"/>
        <w:spacing w:before="240"/>
        <w:ind w:firstLine="540"/>
        <w:jc w:val="both"/>
      </w:pPr>
      <w:r>
        <w:t>26. В заключении по результатам служебной проверки указываются:</w:t>
      </w:r>
    </w:p>
    <w:p w:rsidR="00893D24" w:rsidRDefault="00893D24" w:rsidP="00893D24">
      <w:pPr>
        <w:pStyle w:val="ConsPlusNormal"/>
        <w:spacing w:before="240"/>
        <w:ind w:firstLine="540"/>
        <w:jc w:val="both"/>
      </w:pPr>
      <w:r>
        <w:t>факты и обстоятельства, установленные по результатам служебной проверки;</w:t>
      </w:r>
    </w:p>
    <w:p w:rsidR="00893D24" w:rsidRDefault="00893D24" w:rsidP="00893D24">
      <w:pPr>
        <w:pStyle w:val="ConsPlusNormal"/>
        <w:spacing w:before="240"/>
        <w:ind w:firstLine="540"/>
        <w:jc w:val="both"/>
      </w:pPr>
      <w:r>
        <w:t>предложение о применении к гражданскому служащему дисциплинарного взыскания или о неприменении к нему дисциплинарного взыскания.</w:t>
      </w:r>
    </w:p>
    <w:p w:rsidR="00893D24" w:rsidRDefault="00893D24" w:rsidP="00893D24">
      <w:pPr>
        <w:pStyle w:val="ConsPlusNormal"/>
        <w:spacing w:before="240"/>
        <w:ind w:firstLine="540"/>
        <w:jc w:val="both"/>
      </w:pPr>
      <w:r>
        <w:t>Заключение по результатам служебной проверки подписывают председатель комиссии и члены комиссии, участвовавшие в служебной проверке. Член комиссии, несогласный с решением комиссии, вправе в письменном виде изложить особое мнение, которое подлежит обязательному приобщению к заключению по результатам служебной проверки.</w:t>
      </w:r>
    </w:p>
    <w:p w:rsidR="00893D24" w:rsidRDefault="00893D24" w:rsidP="00893D24">
      <w:pPr>
        <w:pStyle w:val="ConsPlusNormal"/>
        <w:spacing w:before="240"/>
        <w:ind w:firstLine="540"/>
        <w:jc w:val="both"/>
      </w:pPr>
      <w:r>
        <w:t xml:space="preserve">27. </w:t>
      </w:r>
      <w:proofErr w:type="gramStart"/>
      <w:r>
        <w:t xml:space="preserve">Председатель комиссии (член комиссии по поручению председателя комиссии) не позднее 5 дней после утверждения результатов служебной проверки должностным лицом, принявшим решение о ее проведении, указанным в </w:t>
      </w:r>
      <w:hyperlink w:anchor="P58" w:tooltip="7. Решение о проведении служебной проверки принимается:">
        <w:r>
          <w:rPr>
            <w:color w:val="0000FF"/>
          </w:rPr>
          <w:t>пункте 7</w:t>
        </w:r>
      </w:hyperlink>
      <w:r>
        <w:t xml:space="preserve"> Порядка, ознакомляет гражданского служащего, в отношении которого (по письменному заявлению которого) проводилась служебная проверка, с заключением по результатам служебной проверки и другими материалами служебной проверки в части, его касающейся, под подпись на</w:t>
      </w:r>
      <w:proofErr w:type="gramEnd"/>
      <w:r>
        <w:t xml:space="preserve"> </w:t>
      </w:r>
      <w:proofErr w:type="gramStart"/>
      <w:r>
        <w:t>заключении</w:t>
      </w:r>
      <w:proofErr w:type="gramEnd"/>
      <w:r>
        <w:t xml:space="preserve"> с проставлением даты ознакомления. В указанный срок не включаются периоды временной нетрудоспособности гражданского служащего, пребывания его в отпуске, другие случаи отсутствия его на гражданской службе по уважительным причинам.</w:t>
      </w:r>
    </w:p>
    <w:p w:rsidR="00893D24" w:rsidRDefault="00893D24" w:rsidP="00893D24">
      <w:pPr>
        <w:pStyle w:val="ConsPlusNormal"/>
        <w:spacing w:before="240"/>
        <w:ind w:firstLine="540"/>
        <w:jc w:val="both"/>
      </w:pPr>
      <w:proofErr w:type="gramStart"/>
      <w:r>
        <w:t xml:space="preserve">В случае если служебная проверка проводилась комиссией Минюста России в отношении гражданского служащего территориального органа Минюста России (по письменному заявлению </w:t>
      </w:r>
      <w:r>
        <w:lastRenderedPageBreak/>
        <w:t>гражданского служащего), копии заключения по результатам служебной проверки и материалов служебной проверки не позднее 5 рабочих дней со дня окончания служебной проверки направляются в территориальный орган Минюста России для ознакомления гражданского служащего, в отношении которого (по письменному заявлению которого) проводилась</w:t>
      </w:r>
      <w:proofErr w:type="gramEnd"/>
      <w:r>
        <w:t xml:space="preserve"> служебная проверка. В течение 5 рабочих дней со дня ознакомления с указанными документами копия заключения по результатам служебной проверки с подписью гражданского служащего, в отношении которого (по письменному заявлению которого) проводилась служебная проверка, и датой ознакомления направляется почтовым отправлением в Минюст России.</w:t>
      </w:r>
    </w:p>
    <w:p w:rsidR="00893D24" w:rsidRDefault="00893D24" w:rsidP="00893D24">
      <w:pPr>
        <w:pStyle w:val="ConsPlusNormal"/>
        <w:spacing w:before="240"/>
        <w:ind w:firstLine="540"/>
        <w:jc w:val="both"/>
      </w:pPr>
      <w:r>
        <w:t>Ознакомление производится с соблюдением требований пункта 3 части 8 статьи 59 Федерального закона. Факт ознакомления подтверждается подписью гражданского служащего, в отношении которого (по письменному заявлению которого) проводилась служебная проверка, на заключении по результатам служебной проверки с проставлением даты ознакомления.</w:t>
      </w:r>
    </w:p>
    <w:p w:rsidR="00893D24" w:rsidRDefault="00893D24" w:rsidP="00893D24">
      <w:pPr>
        <w:pStyle w:val="ConsPlusNormal"/>
        <w:spacing w:before="240"/>
        <w:ind w:firstLine="540"/>
        <w:jc w:val="both"/>
      </w:pPr>
      <w:proofErr w:type="gramStart"/>
      <w:r>
        <w:t xml:space="preserve">В случае отказа гражданского служащего, в отношении которого (по письменному заявлению которого) проводилась служебная проверка, от ознакомления с заключением по результатам служебной проверки либо от подписи в заключении по результатам служебной проверки (проставления даты ознакомления) лицо, осуществляющее ознакомление, составляет акт (рекомендуемый образец приведен в </w:t>
      </w:r>
      <w:hyperlink w:anchor="P216" w:tooltip="АКТ">
        <w:r>
          <w:rPr>
            <w:color w:val="0000FF"/>
          </w:rPr>
          <w:t>приложении N 2</w:t>
        </w:r>
      </w:hyperlink>
      <w:r>
        <w:t xml:space="preserve"> к Порядку) и приобщает его к материалам служебной проверки.</w:t>
      </w:r>
      <w:proofErr w:type="gramEnd"/>
    </w:p>
    <w:p w:rsidR="00893D24" w:rsidRDefault="00893D24" w:rsidP="00893D24">
      <w:pPr>
        <w:pStyle w:val="ConsPlusNormal"/>
        <w:spacing w:before="240"/>
        <w:ind w:firstLine="540"/>
        <w:jc w:val="both"/>
      </w:pPr>
      <w:r>
        <w:t>28. Копии приказов Минюста России (территориального органа Минюста России) о проведении служебной проверки, о временном отстранении гражданского служащего от замещаемой должности гражданской службы, заключения приобщаются к личному делу гражданского служащего, в отношении которого (по письменному заявлению которого) проводилась служебная проверка.</w:t>
      </w:r>
    </w:p>
    <w:p w:rsidR="00893D24" w:rsidRDefault="00893D24" w:rsidP="00893D24">
      <w:pPr>
        <w:pStyle w:val="ConsPlusNormal"/>
        <w:spacing w:before="240"/>
        <w:ind w:firstLine="540"/>
        <w:jc w:val="both"/>
      </w:pPr>
      <w:proofErr w:type="gramStart"/>
      <w:r>
        <w:t>В случае если служебная проверка проводилась в отношении (по письменным заявлениям) нескольких гражданских служащих, копии приказов Минюста России (территориального органа Минюста России) о проведении служебной проверки, о временном отстранении гражданского служащего от замещаемой должности гражданской службы, заключения приобщаются к личному делу гражданского служащего в виде выписок из приказов и заключения по результатам служебной проверки в части его касающейся.</w:t>
      </w:r>
      <w:proofErr w:type="gramEnd"/>
    </w:p>
    <w:p w:rsidR="00893D24" w:rsidRDefault="00893D24" w:rsidP="00893D24">
      <w:pPr>
        <w:pStyle w:val="ConsPlusNormal"/>
        <w:spacing w:before="240"/>
        <w:ind w:firstLine="540"/>
        <w:jc w:val="both"/>
      </w:pPr>
      <w:r>
        <w:t xml:space="preserve">29. По решению должностного лица, принявшего решение о проведении служебной проверки, указанного в </w:t>
      </w:r>
      <w:hyperlink w:anchor="P58" w:tooltip="7. Решение о проведении служебной проверки принимается:">
        <w:r>
          <w:rPr>
            <w:color w:val="0000FF"/>
          </w:rPr>
          <w:t>пункте 7</w:t>
        </w:r>
      </w:hyperlink>
      <w:r>
        <w:t xml:space="preserve"> Порядка, копия заключения по результатам служебной проверки может быть направлена в заинтересованные структурные подразделения Минюста России (территориальные органы Минюста России и (или) их структурные подразделения) для сведения.</w:t>
      </w:r>
    </w:p>
    <w:p w:rsidR="00893D24" w:rsidRDefault="00893D24" w:rsidP="00893D24">
      <w:pPr>
        <w:pStyle w:val="ConsPlusNormal"/>
        <w:spacing w:before="240"/>
        <w:ind w:firstLine="540"/>
        <w:jc w:val="both"/>
      </w:pPr>
      <w:r>
        <w:t xml:space="preserve">30. Подготовка проекта приказа Минюста России (территориального органа Минюста России) о применении дисциплинарного взыскания осуществляется Департаментом государственной службы и кадров (кадровым подразделением территориального органа Минюста России, уполномоченным гражданским служащим). Копия приказа о применении к гражданскому служащему дисциплинарного взыскания вручается ему под подпись в течение 5 дней со дня его издания. В указанный срок не включаются периоды временной нетрудоспособности гражданского служащего, пребывания его в отпуске, другие случаи отсутствия его на гражданской службе по уважительным причинам. Копия приказа о применении дисциплинарного взыскания приобщается к личному делу гражданского служащего, в отношении которого проводилась служебная </w:t>
      </w:r>
      <w:r>
        <w:lastRenderedPageBreak/>
        <w:t>проверка.</w:t>
      </w:r>
    </w:p>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jc w:val="center"/>
      </w:pPr>
    </w:p>
    <w:p w:rsidR="00893D24" w:rsidRDefault="00893D24" w:rsidP="00893D24">
      <w:pPr>
        <w:pStyle w:val="ConsPlusNormal"/>
        <w:jc w:val="center"/>
      </w:pPr>
    </w:p>
    <w:p w:rsidR="00893D24" w:rsidRDefault="00893D24" w:rsidP="00893D24">
      <w:pPr>
        <w:pStyle w:val="ConsPlusNormal"/>
        <w:jc w:val="center"/>
      </w:pPr>
    </w:p>
    <w:p w:rsidR="00893D24" w:rsidRDefault="00893D24" w:rsidP="00893D24">
      <w:pPr>
        <w:pStyle w:val="ConsPlusNormal"/>
        <w:jc w:val="right"/>
        <w:outlineLvl w:val="1"/>
      </w:pPr>
      <w:r>
        <w:t>Приложение N 1</w:t>
      </w:r>
    </w:p>
    <w:p w:rsidR="00893D24" w:rsidRDefault="00893D24" w:rsidP="00893D24">
      <w:pPr>
        <w:pStyle w:val="ConsPlusNormal"/>
        <w:jc w:val="right"/>
      </w:pPr>
      <w:r>
        <w:t xml:space="preserve">к Порядку проведения </w:t>
      </w:r>
      <w:proofErr w:type="gramStart"/>
      <w:r>
        <w:t>служебных</w:t>
      </w:r>
      <w:proofErr w:type="gramEnd"/>
    </w:p>
    <w:p w:rsidR="00893D24" w:rsidRDefault="00893D24" w:rsidP="00893D24">
      <w:pPr>
        <w:pStyle w:val="ConsPlusNormal"/>
        <w:jc w:val="right"/>
      </w:pPr>
      <w:r>
        <w:t>проверок в Министерстве юстиции</w:t>
      </w:r>
    </w:p>
    <w:p w:rsidR="00893D24" w:rsidRDefault="00893D24" w:rsidP="00893D24">
      <w:pPr>
        <w:pStyle w:val="ConsPlusNormal"/>
        <w:jc w:val="right"/>
      </w:pPr>
      <w:r>
        <w:t>Российской Федерации и его</w:t>
      </w:r>
    </w:p>
    <w:p w:rsidR="00893D24" w:rsidRDefault="00893D24" w:rsidP="00893D24">
      <w:pPr>
        <w:pStyle w:val="ConsPlusNormal"/>
        <w:jc w:val="right"/>
      </w:pPr>
      <w:r>
        <w:t xml:space="preserve">территориальных </w:t>
      </w:r>
      <w:proofErr w:type="gramStart"/>
      <w:r>
        <w:t>органах</w:t>
      </w:r>
      <w:proofErr w:type="gramEnd"/>
    </w:p>
    <w:p w:rsidR="00893D24" w:rsidRDefault="00893D24" w:rsidP="00893D24">
      <w:pPr>
        <w:pStyle w:val="ConsPlusNormal"/>
        <w:jc w:val="right"/>
      </w:pPr>
    </w:p>
    <w:p w:rsidR="00893D24" w:rsidRDefault="00893D24" w:rsidP="00893D24">
      <w:pPr>
        <w:pStyle w:val="ConsPlusNormal"/>
        <w:jc w:val="right"/>
      </w:pPr>
      <w:r>
        <w:t>(Рекомендуемый образец)</w:t>
      </w:r>
    </w:p>
    <w:p w:rsidR="00893D24" w:rsidRDefault="00893D24" w:rsidP="00893D2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11"/>
        <w:gridCol w:w="4460"/>
      </w:tblGrid>
      <w:tr w:rsidR="00893D24" w:rsidTr="00133E07">
        <w:tc>
          <w:tcPr>
            <w:tcW w:w="4611" w:type="dxa"/>
            <w:tcBorders>
              <w:top w:val="nil"/>
              <w:left w:val="nil"/>
              <w:bottom w:val="nil"/>
              <w:right w:val="nil"/>
            </w:tcBorders>
          </w:tcPr>
          <w:p w:rsidR="00893D24" w:rsidRDefault="00893D24" w:rsidP="00133E07">
            <w:pPr>
              <w:pStyle w:val="ConsPlusNormal"/>
              <w:jc w:val="both"/>
            </w:pPr>
          </w:p>
        </w:tc>
        <w:tc>
          <w:tcPr>
            <w:tcW w:w="4460" w:type="dxa"/>
            <w:tcBorders>
              <w:top w:val="nil"/>
              <w:left w:val="nil"/>
              <w:bottom w:val="single" w:sz="4" w:space="0" w:color="auto"/>
              <w:right w:val="nil"/>
            </w:tcBorders>
          </w:tcPr>
          <w:p w:rsidR="00893D24" w:rsidRDefault="00893D24" w:rsidP="00133E07">
            <w:pPr>
              <w:pStyle w:val="ConsPlusNormal"/>
              <w:jc w:val="both"/>
            </w:pPr>
          </w:p>
        </w:tc>
      </w:tr>
      <w:tr w:rsidR="00893D24" w:rsidTr="00133E07">
        <w:tc>
          <w:tcPr>
            <w:tcW w:w="4611" w:type="dxa"/>
            <w:tcBorders>
              <w:top w:val="nil"/>
              <w:left w:val="nil"/>
              <w:bottom w:val="nil"/>
              <w:right w:val="nil"/>
            </w:tcBorders>
          </w:tcPr>
          <w:p w:rsidR="00893D24" w:rsidRDefault="00893D24" w:rsidP="00133E07">
            <w:pPr>
              <w:pStyle w:val="ConsPlusNormal"/>
              <w:jc w:val="both"/>
            </w:pPr>
          </w:p>
        </w:tc>
        <w:tc>
          <w:tcPr>
            <w:tcW w:w="4460" w:type="dxa"/>
            <w:tcBorders>
              <w:top w:val="single" w:sz="4" w:space="0" w:color="auto"/>
              <w:left w:val="nil"/>
              <w:bottom w:val="nil"/>
              <w:right w:val="nil"/>
            </w:tcBorders>
          </w:tcPr>
          <w:p w:rsidR="00893D24" w:rsidRDefault="00893D24" w:rsidP="00133E07">
            <w:pPr>
              <w:pStyle w:val="ConsPlusNormal"/>
              <w:jc w:val="center"/>
            </w:pPr>
            <w:proofErr w:type="gramStart"/>
            <w:r>
              <w:t>(наименование должности,</w:t>
            </w:r>
            <w:proofErr w:type="gramEnd"/>
          </w:p>
        </w:tc>
      </w:tr>
      <w:tr w:rsidR="00893D24" w:rsidTr="00133E07">
        <w:tc>
          <w:tcPr>
            <w:tcW w:w="4611" w:type="dxa"/>
            <w:tcBorders>
              <w:top w:val="nil"/>
              <w:left w:val="nil"/>
              <w:bottom w:val="nil"/>
              <w:right w:val="nil"/>
            </w:tcBorders>
          </w:tcPr>
          <w:p w:rsidR="00893D24" w:rsidRDefault="00893D24" w:rsidP="00133E07">
            <w:pPr>
              <w:pStyle w:val="ConsPlusNormal"/>
              <w:jc w:val="both"/>
            </w:pPr>
          </w:p>
        </w:tc>
        <w:tc>
          <w:tcPr>
            <w:tcW w:w="4460" w:type="dxa"/>
            <w:tcBorders>
              <w:top w:val="nil"/>
              <w:left w:val="nil"/>
              <w:bottom w:val="single" w:sz="4" w:space="0" w:color="auto"/>
              <w:right w:val="nil"/>
            </w:tcBorders>
          </w:tcPr>
          <w:p w:rsidR="00893D24" w:rsidRDefault="00893D24" w:rsidP="00133E07">
            <w:pPr>
              <w:pStyle w:val="ConsPlusNormal"/>
              <w:jc w:val="both"/>
            </w:pPr>
          </w:p>
        </w:tc>
      </w:tr>
      <w:tr w:rsidR="00893D24" w:rsidTr="00133E07">
        <w:tc>
          <w:tcPr>
            <w:tcW w:w="4611" w:type="dxa"/>
            <w:tcBorders>
              <w:top w:val="nil"/>
              <w:left w:val="nil"/>
              <w:bottom w:val="nil"/>
              <w:right w:val="nil"/>
            </w:tcBorders>
          </w:tcPr>
          <w:p w:rsidR="00893D24" w:rsidRDefault="00893D24" w:rsidP="00133E07">
            <w:pPr>
              <w:pStyle w:val="ConsPlusNormal"/>
              <w:jc w:val="both"/>
            </w:pPr>
          </w:p>
        </w:tc>
        <w:tc>
          <w:tcPr>
            <w:tcW w:w="4460" w:type="dxa"/>
            <w:tcBorders>
              <w:top w:val="single" w:sz="4" w:space="0" w:color="auto"/>
              <w:left w:val="nil"/>
              <w:bottom w:val="nil"/>
              <w:right w:val="nil"/>
            </w:tcBorders>
          </w:tcPr>
          <w:p w:rsidR="00893D24" w:rsidRDefault="00893D24" w:rsidP="00133E07">
            <w:pPr>
              <w:pStyle w:val="ConsPlusNormal"/>
              <w:jc w:val="both"/>
            </w:pPr>
            <w:r>
              <w:t>фамилия и инициалы должностного лица, принявшего решение о проведении служебной проверки, или председателя комиссии)</w:t>
            </w:r>
          </w:p>
        </w:tc>
      </w:tr>
    </w:tbl>
    <w:p w:rsidR="00893D24" w:rsidRDefault="00893D24" w:rsidP="00893D2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6"/>
      </w:tblGrid>
      <w:tr w:rsidR="00893D24" w:rsidTr="00133E07">
        <w:tc>
          <w:tcPr>
            <w:tcW w:w="9071" w:type="dxa"/>
            <w:gridSpan w:val="2"/>
            <w:tcBorders>
              <w:top w:val="nil"/>
              <w:left w:val="nil"/>
              <w:bottom w:val="nil"/>
              <w:right w:val="nil"/>
            </w:tcBorders>
          </w:tcPr>
          <w:p w:rsidR="00893D24" w:rsidRDefault="00893D24" w:rsidP="00133E07">
            <w:pPr>
              <w:pStyle w:val="ConsPlusNormal"/>
              <w:jc w:val="center"/>
            </w:pPr>
            <w:bookmarkStart w:id="4" w:name="P165"/>
            <w:bookmarkEnd w:id="4"/>
            <w:r>
              <w:t>ОБЪЯСНЕНИЕ</w:t>
            </w:r>
          </w:p>
        </w:tc>
      </w:tr>
      <w:tr w:rsidR="00893D24" w:rsidTr="00133E07">
        <w:tc>
          <w:tcPr>
            <w:tcW w:w="4535" w:type="dxa"/>
            <w:tcBorders>
              <w:top w:val="nil"/>
              <w:left w:val="nil"/>
              <w:bottom w:val="nil"/>
              <w:right w:val="nil"/>
            </w:tcBorders>
          </w:tcPr>
          <w:p w:rsidR="00893D24" w:rsidRDefault="00893D24" w:rsidP="00133E07">
            <w:pPr>
              <w:pStyle w:val="ConsPlusNormal"/>
            </w:pPr>
            <w:r>
              <w:t>"__" ________ 20__ г.</w:t>
            </w:r>
          </w:p>
        </w:tc>
        <w:tc>
          <w:tcPr>
            <w:tcW w:w="4536" w:type="dxa"/>
            <w:tcBorders>
              <w:top w:val="nil"/>
              <w:left w:val="nil"/>
              <w:bottom w:val="nil"/>
              <w:right w:val="nil"/>
            </w:tcBorders>
          </w:tcPr>
          <w:p w:rsidR="00893D24" w:rsidRDefault="00893D24" w:rsidP="00133E07">
            <w:pPr>
              <w:pStyle w:val="ConsPlusNormal"/>
              <w:jc w:val="right"/>
            </w:pPr>
            <w:proofErr w:type="gramStart"/>
            <w:r>
              <w:t>г</w:t>
            </w:r>
            <w:proofErr w:type="gramEnd"/>
            <w:r>
              <w:t>. ______________________</w:t>
            </w:r>
          </w:p>
        </w:tc>
      </w:tr>
    </w:tbl>
    <w:p w:rsidR="00893D24" w:rsidRDefault="00893D24" w:rsidP="00893D24">
      <w:pPr>
        <w:pStyle w:val="ConsPlusNormal"/>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531"/>
        <w:gridCol w:w="1019"/>
        <w:gridCol w:w="331"/>
        <w:gridCol w:w="285"/>
        <w:gridCol w:w="6905"/>
      </w:tblGrid>
      <w:tr w:rsidR="00893D24" w:rsidTr="00133E07">
        <w:tc>
          <w:tcPr>
            <w:tcW w:w="531" w:type="dxa"/>
            <w:tcBorders>
              <w:top w:val="nil"/>
              <w:left w:val="nil"/>
              <w:bottom w:val="nil"/>
              <w:right w:val="nil"/>
            </w:tcBorders>
            <w:vAlign w:val="bottom"/>
          </w:tcPr>
          <w:p w:rsidR="00893D24" w:rsidRDefault="00893D24" w:rsidP="00133E07">
            <w:pPr>
              <w:pStyle w:val="ConsPlusNormal"/>
              <w:jc w:val="both"/>
            </w:pPr>
            <w:r>
              <w:t>Я,</w:t>
            </w:r>
          </w:p>
        </w:tc>
        <w:tc>
          <w:tcPr>
            <w:tcW w:w="8540" w:type="dxa"/>
            <w:gridSpan w:val="4"/>
            <w:tcBorders>
              <w:top w:val="nil"/>
              <w:left w:val="nil"/>
              <w:right w:val="nil"/>
            </w:tcBorders>
          </w:tcPr>
          <w:p w:rsidR="00893D24" w:rsidRDefault="00893D24" w:rsidP="00133E07">
            <w:pPr>
              <w:pStyle w:val="ConsPlusNormal"/>
              <w:jc w:val="both"/>
            </w:pPr>
          </w:p>
        </w:tc>
      </w:tr>
      <w:tr w:rsidR="00893D24" w:rsidTr="00133E07">
        <w:tc>
          <w:tcPr>
            <w:tcW w:w="531" w:type="dxa"/>
            <w:tcBorders>
              <w:top w:val="nil"/>
              <w:left w:val="nil"/>
              <w:bottom w:val="nil"/>
              <w:right w:val="nil"/>
            </w:tcBorders>
          </w:tcPr>
          <w:p w:rsidR="00893D24" w:rsidRDefault="00893D24" w:rsidP="00133E07">
            <w:pPr>
              <w:pStyle w:val="ConsPlusNormal"/>
              <w:jc w:val="both"/>
            </w:pPr>
          </w:p>
        </w:tc>
        <w:tc>
          <w:tcPr>
            <w:tcW w:w="8540" w:type="dxa"/>
            <w:gridSpan w:val="4"/>
            <w:tcBorders>
              <w:left w:val="nil"/>
              <w:bottom w:val="nil"/>
              <w:right w:val="nil"/>
            </w:tcBorders>
          </w:tcPr>
          <w:p w:rsidR="00893D24" w:rsidRDefault="00893D24" w:rsidP="00133E07">
            <w:pPr>
              <w:pStyle w:val="ConsPlusNormal"/>
              <w:jc w:val="center"/>
            </w:pPr>
            <w:r>
              <w:t>(фамилия, имя, отчество (при наличии) должностного лица, у которого получено объяснение)</w:t>
            </w:r>
          </w:p>
        </w:tc>
      </w:tr>
      <w:tr w:rsidR="00893D24" w:rsidTr="00133E07">
        <w:tc>
          <w:tcPr>
            <w:tcW w:w="1881" w:type="dxa"/>
            <w:gridSpan w:val="3"/>
            <w:tcBorders>
              <w:top w:val="nil"/>
              <w:left w:val="nil"/>
              <w:bottom w:val="nil"/>
              <w:right w:val="nil"/>
            </w:tcBorders>
            <w:vAlign w:val="bottom"/>
          </w:tcPr>
          <w:p w:rsidR="00893D24" w:rsidRDefault="00893D24" w:rsidP="00133E07">
            <w:pPr>
              <w:pStyle w:val="ConsPlusNormal"/>
              <w:jc w:val="both"/>
            </w:pPr>
            <w:r>
              <w:t>Дата рождения</w:t>
            </w:r>
          </w:p>
        </w:tc>
        <w:tc>
          <w:tcPr>
            <w:tcW w:w="7190" w:type="dxa"/>
            <w:gridSpan w:val="2"/>
            <w:tcBorders>
              <w:top w:val="nil"/>
              <w:left w:val="nil"/>
              <w:right w:val="nil"/>
            </w:tcBorders>
          </w:tcPr>
          <w:p w:rsidR="00893D24" w:rsidRDefault="00893D24" w:rsidP="00133E07">
            <w:pPr>
              <w:pStyle w:val="ConsPlusNormal"/>
              <w:jc w:val="both"/>
            </w:pPr>
          </w:p>
        </w:tc>
      </w:tr>
      <w:tr w:rsidR="00893D24" w:rsidTr="00133E07">
        <w:tc>
          <w:tcPr>
            <w:tcW w:w="2166" w:type="dxa"/>
            <w:gridSpan w:val="4"/>
            <w:tcBorders>
              <w:top w:val="nil"/>
              <w:left w:val="nil"/>
              <w:bottom w:val="nil"/>
              <w:right w:val="nil"/>
            </w:tcBorders>
            <w:vAlign w:val="bottom"/>
          </w:tcPr>
          <w:p w:rsidR="00893D24" w:rsidRDefault="00893D24" w:rsidP="00133E07">
            <w:pPr>
              <w:pStyle w:val="ConsPlusNormal"/>
              <w:jc w:val="both"/>
            </w:pPr>
            <w:r>
              <w:t>Место рождения</w:t>
            </w:r>
          </w:p>
        </w:tc>
        <w:tc>
          <w:tcPr>
            <w:tcW w:w="6905" w:type="dxa"/>
            <w:tcBorders>
              <w:left w:val="nil"/>
              <w:right w:val="nil"/>
            </w:tcBorders>
          </w:tcPr>
          <w:p w:rsidR="00893D24" w:rsidRDefault="00893D24" w:rsidP="00133E07">
            <w:pPr>
              <w:pStyle w:val="ConsPlusNormal"/>
              <w:jc w:val="both"/>
            </w:pPr>
          </w:p>
        </w:tc>
      </w:tr>
      <w:tr w:rsidR="00893D24" w:rsidTr="00133E07">
        <w:tc>
          <w:tcPr>
            <w:tcW w:w="9071" w:type="dxa"/>
            <w:gridSpan w:val="5"/>
            <w:tcBorders>
              <w:top w:val="nil"/>
              <w:left w:val="nil"/>
              <w:bottom w:val="nil"/>
              <w:right w:val="nil"/>
            </w:tcBorders>
          </w:tcPr>
          <w:p w:rsidR="00893D24" w:rsidRDefault="00893D24" w:rsidP="00133E07">
            <w:pPr>
              <w:pStyle w:val="ConsPlusNormal"/>
              <w:jc w:val="both"/>
            </w:pPr>
            <w:r>
              <w:t>Место гражданской службы (работы) и номер служебного (рабочего), личного (по желанию) телефона ________________________________________________________</w:t>
            </w:r>
          </w:p>
        </w:tc>
      </w:tr>
      <w:tr w:rsidR="00893D24" w:rsidTr="00133E07">
        <w:tc>
          <w:tcPr>
            <w:tcW w:w="9071" w:type="dxa"/>
            <w:gridSpan w:val="5"/>
            <w:tcBorders>
              <w:top w:val="nil"/>
              <w:left w:val="nil"/>
              <w:right w:val="nil"/>
            </w:tcBorders>
          </w:tcPr>
          <w:p w:rsidR="00893D24" w:rsidRDefault="00893D24" w:rsidP="00133E07">
            <w:pPr>
              <w:pStyle w:val="ConsPlusNormal"/>
              <w:jc w:val="both"/>
            </w:pPr>
          </w:p>
        </w:tc>
      </w:tr>
      <w:tr w:rsidR="00893D24" w:rsidTr="00133E07">
        <w:tblPrEx>
          <w:tblBorders>
            <w:insideH w:val="single" w:sz="4" w:space="0" w:color="auto"/>
          </w:tblBorders>
        </w:tblPrEx>
        <w:tc>
          <w:tcPr>
            <w:tcW w:w="1550" w:type="dxa"/>
            <w:gridSpan w:val="2"/>
            <w:tcBorders>
              <w:left w:val="nil"/>
              <w:bottom w:val="nil"/>
              <w:right w:val="nil"/>
            </w:tcBorders>
            <w:vAlign w:val="bottom"/>
          </w:tcPr>
          <w:p w:rsidR="00893D24" w:rsidRDefault="00893D24" w:rsidP="00133E07">
            <w:pPr>
              <w:pStyle w:val="ConsPlusNormal"/>
              <w:jc w:val="both"/>
            </w:pPr>
            <w:r>
              <w:t>Должность</w:t>
            </w:r>
          </w:p>
        </w:tc>
        <w:tc>
          <w:tcPr>
            <w:tcW w:w="7521" w:type="dxa"/>
            <w:gridSpan w:val="3"/>
            <w:tcBorders>
              <w:left w:val="nil"/>
              <w:right w:val="nil"/>
            </w:tcBorders>
          </w:tcPr>
          <w:p w:rsidR="00893D24" w:rsidRDefault="00893D24" w:rsidP="00133E07">
            <w:pPr>
              <w:pStyle w:val="ConsPlusNormal"/>
              <w:jc w:val="both"/>
            </w:pPr>
          </w:p>
        </w:tc>
      </w:tr>
      <w:tr w:rsidR="00893D24" w:rsidTr="00133E07">
        <w:tc>
          <w:tcPr>
            <w:tcW w:w="9071" w:type="dxa"/>
            <w:gridSpan w:val="5"/>
            <w:tcBorders>
              <w:top w:val="nil"/>
              <w:left w:val="nil"/>
              <w:right w:val="nil"/>
            </w:tcBorders>
          </w:tcPr>
          <w:p w:rsidR="00893D24" w:rsidRDefault="00893D24" w:rsidP="00133E07">
            <w:pPr>
              <w:pStyle w:val="ConsPlusNormal"/>
              <w:jc w:val="both"/>
            </w:pPr>
          </w:p>
        </w:tc>
      </w:tr>
      <w:tr w:rsidR="00893D24" w:rsidTr="00133E07">
        <w:tc>
          <w:tcPr>
            <w:tcW w:w="9071" w:type="dxa"/>
            <w:gridSpan w:val="5"/>
            <w:tcBorders>
              <w:left w:val="nil"/>
              <w:bottom w:val="nil"/>
              <w:right w:val="nil"/>
            </w:tcBorders>
          </w:tcPr>
          <w:p w:rsidR="00893D24" w:rsidRDefault="00893D24" w:rsidP="00133E07">
            <w:pPr>
              <w:pStyle w:val="ConsPlusNormal"/>
              <w:jc w:val="both"/>
            </w:pPr>
          </w:p>
        </w:tc>
      </w:tr>
      <w:tr w:rsidR="00893D24" w:rsidTr="00133E07">
        <w:tc>
          <w:tcPr>
            <w:tcW w:w="9071" w:type="dxa"/>
            <w:gridSpan w:val="5"/>
            <w:tcBorders>
              <w:top w:val="nil"/>
              <w:left w:val="nil"/>
              <w:bottom w:val="nil"/>
              <w:right w:val="nil"/>
            </w:tcBorders>
          </w:tcPr>
          <w:p w:rsidR="00893D24" w:rsidRDefault="00893D24" w:rsidP="00133E07">
            <w:pPr>
              <w:pStyle w:val="ConsPlusNormal"/>
              <w:jc w:val="both"/>
            </w:pPr>
            <w:r>
              <w:lastRenderedPageBreak/>
              <w:t>По существу заданных мне вопросов могу пояснить следующее:</w:t>
            </w:r>
          </w:p>
        </w:tc>
      </w:tr>
      <w:tr w:rsidR="00893D24" w:rsidTr="00133E07">
        <w:tc>
          <w:tcPr>
            <w:tcW w:w="9071" w:type="dxa"/>
            <w:gridSpan w:val="5"/>
            <w:tcBorders>
              <w:top w:val="nil"/>
              <w:left w:val="nil"/>
              <w:right w:val="nil"/>
            </w:tcBorders>
          </w:tcPr>
          <w:p w:rsidR="00893D24" w:rsidRDefault="00893D24" w:rsidP="00133E07">
            <w:pPr>
              <w:pStyle w:val="ConsPlusNormal"/>
              <w:jc w:val="both"/>
            </w:pPr>
          </w:p>
        </w:tc>
      </w:tr>
      <w:tr w:rsidR="00893D24" w:rsidTr="00133E07">
        <w:tc>
          <w:tcPr>
            <w:tcW w:w="9071" w:type="dxa"/>
            <w:gridSpan w:val="5"/>
            <w:tcBorders>
              <w:left w:val="nil"/>
              <w:bottom w:val="nil"/>
              <w:right w:val="nil"/>
            </w:tcBorders>
          </w:tcPr>
          <w:p w:rsidR="00893D24" w:rsidRDefault="00893D24" w:rsidP="00133E07">
            <w:pPr>
              <w:pStyle w:val="ConsPlusNormal"/>
              <w:jc w:val="center"/>
            </w:pPr>
            <w:r>
              <w:t>(содержание заданных вопросов, ответы на вопросы, текст пояснения)</w:t>
            </w:r>
          </w:p>
        </w:tc>
      </w:tr>
      <w:tr w:rsidR="00893D24" w:rsidTr="00133E07">
        <w:tc>
          <w:tcPr>
            <w:tcW w:w="9071" w:type="dxa"/>
            <w:gridSpan w:val="5"/>
            <w:tcBorders>
              <w:top w:val="nil"/>
              <w:left w:val="nil"/>
              <w:right w:val="nil"/>
            </w:tcBorders>
          </w:tcPr>
          <w:p w:rsidR="00893D24" w:rsidRDefault="00893D24" w:rsidP="00133E07">
            <w:pPr>
              <w:pStyle w:val="ConsPlusNormal"/>
              <w:jc w:val="both"/>
            </w:pPr>
          </w:p>
        </w:tc>
      </w:tr>
      <w:tr w:rsidR="00893D24" w:rsidTr="00133E07">
        <w:tblPrEx>
          <w:tblBorders>
            <w:insideH w:val="single" w:sz="4" w:space="0" w:color="auto"/>
          </w:tblBorders>
        </w:tblPrEx>
        <w:tc>
          <w:tcPr>
            <w:tcW w:w="9071" w:type="dxa"/>
            <w:gridSpan w:val="5"/>
            <w:tcBorders>
              <w:left w:val="nil"/>
              <w:right w:val="nil"/>
            </w:tcBorders>
          </w:tcPr>
          <w:p w:rsidR="00893D24" w:rsidRDefault="00893D24" w:rsidP="00133E07">
            <w:pPr>
              <w:pStyle w:val="ConsPlusNormal"/>
              <w:jc w:val="both"/>
            </w:pPr>
          </w:p>
        </w:tc>
      </w:tr>
      <w:tr w:rsidR="00893D24" w:rsidTr="00133E07">
        <w:tblPrEx>
          <w:tblBorders>
            <w:insideH w:val="single" w:sz="4" w:space="0" w:color="auto"/>
          </w:tblBorders>
        </w:tblPrEx>
        <w:tc>
          <w:tcPr>
            <w:tcW w:w="9071" w:type="dxa"/>
            <w:gridSpan w:val="5"/>
            <w:tcBorders>
              <w:left w:val="nil"/>
              <w:right w:val="nil"/>
            </w:tcBorders>
          </w:tcPr>
          <w:p w:rsidR="00893D24" w:rsidRDefault="00893D24" w:rsidP="00133E07">
            <w:pPr>
              <w:pStyle w:val="ConsPlusNormal"/>
              <w:jc w:val="both"/>
            </w:pPr>
          </w:p>
        </w:tc>
      </w:tr>
      <w:tr w:rsidR="00893D24" w:rsidTr="00133E07">
        <w:tblPrEx>
          <w:tblBorders>
            <w:insideH w:val="single" w:sz="4" w:space="0" w:color="auto"/>
          </w:tblBorders>
        </w:tblPrEx>
        <w:tc>
          <w:tcPr>
            <w:tcW w:w="9071" w:type="dxa"/>
            <w:gridSpan w:val="5"/>
            <w:tcBorders>
              <w:left w:val="nil"/>
              <w:right w:val="nil"/>
            </w:tcBorders>
          </w:tcPr>
          <w:p w:rsidR="00893D24" w:rsidRDefault="00893D24" w:rsidP="00133E07">
            <w:pPr>
              <w:pStyle w:val="ConsPlusNormal"/>
              <w:jc w:val="both"/>
            </w:pPr>
          </w:p>
        </w:tc>
      </w:tr>
      <w:tr w:rsidR="00893D24" w:rsidTr="00133E07">
        <w:tblPrEx>
          <w:tblBorders>
            <w:insideH w:val="single" w:sz="4" w:space="0" w:color="auto"/>
          </w:tblBorders>
        </w:tblPrEx>
        <w:tc>
          <w:tcPr>
            <w:tcW w:w="9071" w:type="dxa"/>
            <w:gridSpan w:val="5"/>
            <w:tcBorders>
              <w:left w:val="nil"/>
              <w:right w:val="nil"/>
            </w:tcBorders>
          </w:tcPr>
          <w:p w:rsidR="00893D24" w:rsidRDefault="00893D24" w:rsidP="00133E07">
            <w:pPr>
              <w:pStyle w:val="ConsPlusNormal"/>
              <w:jc w:val="both"/>
            </w:pPr>
          </w:p>
        </w:tc>
      </w:tr>
      <w:tr w:rsidR="00893D24" w:rsidTr="00133E07">
        <w:tc>
          <w:tcPr>
            <w:tcW w:w="9071" w:type="dxa"/>
            <w:gridSpan w:val="5"/>
            <w:tcBorders>
              <w:left w:val="nil"/>
              <w:bottom w:val="nil"/>
              <w:right w:val="nil"/>
            </w:tcBorders>
          </w:tcPr>
          <w:p w:rsidR="00893D24" w:rsidRDefault="00893D24" w:rsidP="00133E07">
            <w:pPr>
              <w:pStyle w:val="ConsPlusNormal"/>
              <w:jc w:val="center"/>
            </w:pPr>
            <w:r>
              <w:t>(подпись, инициалы и фамилия должностного лица, у которого получено объяснение)</w:t>
            </w:r>
          </w:p>
        </w:tc>
      </w:tr>
      <w:tr w:rsidR="00893D24" w:rsidTr="00133E07">
        <w:tc>
          <w:tcPr>
            <w:tcW w:w="9071" w:type="dxa"/>
            <w:gridSpan w:val="5"/>
            <w:tcBorders>
              <w:top w:val="nil"/>
              <w:left w:val="nil"/>
              <w:right w:val="nil"/>
            </w:tcBorders>
          </w:tcPr>
          <w:p w:rsidR="00893D24" w:rsidRDefault="00893D24" w:rsidP="00133E07">
            <w:pPr>
              <w:pStyle w:val="ConsPlusNormal"/>
              <w:jc w:val="center"/>
            </w:pPr>
          </w:p>
        </w:tc>
      </w:tr>
      <w:tr w:rsidR="00893D24" w:rsidTr="00133E07">
        <w:tblPrEx>
          <w:tblBorders>
            <w:insideH w:val="single" w:sz="4" w:space="0" w:color="auto"/>
          </w:tblBorders>
        </w:tblPrEx>
        <w:tc>
          <w:tcPr>
            <w:tcW w:w="9071" w:type="dxa"/>
            <w:gridSpan w:val="5"/>
            <w:tcBorders>
              <w:left w:val="nil"/>
              <w:bottom w:val="nil"/>
              <w:right w:val="nil"/>
            </w:tcBorders>
          </w:tcPr>
          <w:p w:rsidR="00893D24" w:rsidRDefault="00893D24" w:rsidP="00133E07">
            <w:pPr>
              <w:pStyle w:val="ConsPlusNormal"/>
              <w:jc w:val="center"/>
            </w:pPr>
            <w:r>
              <w:t>(должность, подпись, инициалы и фамилия должностного лица, получившего объяснение)</w:t>
            </w:r>
          </w:p>
        </w:tc>
      </w:tr>
    </w:tbl>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jc w:val="right"/>
        <w:outlineLvl w:val="1"/>
      </w:pPr>
      <w:r>
        <w:t>Приложение N 2</w:t>
      </w:r>
    </w:p>
    <w:p w:rsidR="00893D24" w:rsidRDefault="00893D24" w:rsidP="00893D24">
      <w:pPr>
        <w:pStyle w:val="ConsPlusNormal"/>
        <w:jc w:val="right"/>
      </w:pPr>
      <w:r>
        <w:t xml:space="preserve">к Порядку проведения </w:t>
      </w:r>
      <w:proofErr w:type="gramStart"/>
      <w:r>
        <w:t>служебных</w:t>
      </w:r>
      <w:proofErr w:type="gramEnd"/>
    </w:p>
    <w:p w:rsidR="00893D24" w:rsidRDefault="00893D24" w:rsidP="00893D24">
      <w:pPr>
        <w:pStyle w:val="ConsPlusNormal"/>
        <w:jc w:val="right"/>
      </w:pPr>
      <w:r>
        <w:t>проверок в Министерстве юстиции</w:t>
      </w:r>
    </w:p>
    <w:p w:rsidR="00893D24" w:rsidRDefault="00893D24" w:rsidP="00893D24">
      <w:pPr>
        <w:pStyle w:val="ConsPlusNormal"/>
        <w:jc w:val="right"/>
      </w:pPr>
      <w:r>
        <w:t>Российской Федерации и его</w:t>
      </w:r>
    </w:p>
    <w:p w:rsidR="00893D24" w:rsidRDefault="00893D24" w:rsidP="00893D24">
      <w:pPr>
        <w:pStyle w:val="ConsPlusNormal"/>
        <w:jc w:val="right"/>
      </w:pPr>
      <w:r>
        <w:t xml:space="preserve">территориальных </w:t>
      </w:r>
      <w:proofErr w:type="gramStart"/>
      <w:r>
        <w:t>органах</w:t>
      </w:r>
      <w:proofErr w:type="gramEnd"/>
    </w:p>
    <w:p w:rsidR="00893D24" w:rsidRDefault="00893D24" w:rsidP="00893D24">
      <w:pPr>
        <w:pStyle w:val="ConsPlusNormal"/>
        <w:jc w:val="right"/>
      </w:pPr>
    </w:p>
    <w:p w:rsidR="00893D24" w:rsidRDefault="00893D24" w:rsidP="00893D24">
      <w:pPr>
        <w:pStyle w:val="ConsPlusNormal"/>
        <w:jc w:val="right"/>
      </w:pPr>
      <w:r>
        <w:t>(Рекомендуемый образец)</w:t>
      </w:r>
    </w:p>
    <w:p w:rsidR="00893D24" w:rsidRDefault="00893D24" w:rsidP="00893D2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11"/>
        <w:gridCol w:w="4460"/>
      </w:tblGrid>
      <w:tr w:rsidR="00893D24" w:rsidTr="00133E07">
        <w:tc>
          <w:tcPr>
            <w:tcW w:w="4611" w:type="dxa"/>
            <w:tcBorders>
              <w:top w:val="nil"/>
              <w:left w:val="nil"/>
              <w:bottom w:val="nil"/>
              <w:right w:val="nil"/>
            </w:tcBorders>
          </w:tcPr>
          <w:p w:rsidR="00893D24" w:rsidRDefault="00893D24" w:rsidP="00133E07">
            <w:pPr>
              <w:pStyle w:val="ConsPlusNormal"/>
              <w:jc w:val="both"/>
            </w:pPr>
          </w:p>
        </w:tc>
        <w:tc>
          <w:tcPr>
            <w:tcW w:w="4460" w:type="dxa"/>
            <w:tcBorders>
              <w:top w:val="nil"/>
              <w:left w:val="nil"/>
              <w:bottom w:val="single" w:sz="4" w:space="0" w:color="auto"/>
              <w:right w:val="nil"/>
            </w:tcBorders>
          </w:tcPr>
          <w:p w:rsidR="00893D24" w:rsidRDefault="00893D24" w:rsidP="00133E07">
            <w:pPr>
              <w:pStyle w:val="ConsPlusNormal"/>
              <w:jc w:val="both"/>
            </w:pPr>
          </w:p>
        </w:tc>
      </w:tr>
      <w:tr w:rsidR="00893D24" w:rsidTr="00133E07">
        <w:tc>
          <w:tcPr>
            <w:tcW w:w="4611" w:type="dxa"/>
            <w:tcBorders>
              <w:top w:val="nil"/>
              <w:left w:val="nil"/>
              <w:bottom w:val="nil"/>
              <w:right w:val="nil"/>
            </w:tcBorders>
          </w:tcPr>
          <w:p w:rsidR="00893D24" w:rsidRDefault="00893D24" w:rsidP="00133E07">
            <w:pPr>
              <w:pStyle w:val="ConsPlusNormal"/>
              <w:jc w:val="both"/>
            </w:pPr>
          </w:p>
        </w:tc>
        <w:tc>
          <w:tcPr>
            <w:tcW w:w="4460" w:type="dxa"/>
            <w:tcBorders>
              <w:top w:val="single" w:sz="4" w:space="0" w:color="auto"/>
              <w:left w:val="nil"/>
              <w:bottom w:val="nil"/>
              <w:right w:val="nil"/>
            </w:tcBorders>
          </w:tcPr>
          <w:p w:rsidR="00893D24" w:rsidRDefault="00893D24" w:rsidP="00133E07">
            <w:pPr>
              <w:pStyle w:val="ConsPlusNormal"/>
              <w:jc w:val="center"/>
            </w:pPr>
            <w:proofErr w:type="gramStart"/>
            <w:r>
              <w:t>(наименование должности,</w:t>
            </w:r>
            <w:proofErr w:type="gramEnd"/>
          </w:p>
        </w:tc>
      </w:tr>
      <w:tr w:rsidR="00893D24" w:rsidTr="00133E07">
        <w:tc>
          <w:tcPr>
            <w:tcW w:w="4611" w:type="dxa"/>
            <w:tcBorders>
              <w:top w:val="nil"/>
              <w:left w:val="nil"/>
              <w:bottom w:val="nil"/>
              <w:right w:val="nil"/>
            </w:tcBorders>
          </w:tcPr>
          <w:p w:rsidR="00893D24" w:rsidRDefault="00893D24" w:rsidP="00133E07">
            <w:pPr>
              <w:pStyle w:val="ConsPlusNormal"/>
              <w:jc w:val="both"/>
            </w:pPr>
          </w:p>
        </w:tc>
        <w:tc>
          <w:tcPr>
            <w:tcW w:w="4460" w:type="dxa"/>
            <w:tcBorders>
              <w:top w:val="nil"/>
              <w:left w:val="nil"/>
              <w:bottom w:val="single" w:sz="4" w:space="0" w:color="auto"/>
              <w:right w:val="nil"/>
            </w:tcBorders>
          </w:tcPr>
          <w:p w:rsidR="00893D24" w:rsidRDefault="00893D24" w:rsidP="00133E07">
            <w:pPr>
              <w:pStyle w:val="ConsPlusNormal"/>
              <w:jc w:val="both"/>
            </w:pPr>
          </w:p>
        </w:tc>
      </w:tr>
      <w:tr w:rsidR="00893D24" w:rsidTr="00133E07">
        <w:tc>
          <w:tcPr>
            <w:tcW w:w="4611" w:type="dxa"/>
            <w:tcBorders>
              <w:top w:val="nil"/>
              <w:left w:val="nil"/>
              <w:bottom w:val="nil"/>
              <w:right w:val="nil"/>
            </w:tcBorders>
          </w:tcPr>
          <w:p w:rsidR="00893D24" w:rsidRDefault="00893D24" w:rsidP="00133E07">
            <w:pPr>
              <w:pStyle w:val="ConsPlusNormal"/>
              <w:jc w:val="both"/>
            </w:pPr>
          </w:p>
        </w:tc>
        <w:tc>
          <w:tcPr>
            <w:tcW w:w="4460" w:type="dxa"/>
            <w:tcBorders>
              <w:top w:val="single" w:sz="4" w:space="0" w:color="auto"/>
              <w:left w:val="nil"/>
              <w:bottom w:val="nil"/>
              <w:right w:val="nil"/>
            </w:tcBorders>
          </w:tcPr>
          <w:p w:rsidR="00893D24" w:rsidRDefault="00893D24" w:rsidP="00133E07">
            <w:pPr>
              <w:pStyle w:val="ConsPlusNormal"/>
              <w:jc w:val="center"/>
            </w:pPr>
            <w:r>
              <w:t>фамилия и инициалы должностного лица, принявшего решение о проведении служебной проверки)</w:t>
            </w:r>
          </w:p>
        </w:tc>
      </w:tr>
    </w:tbl>
    <w:p w:rsidR="00893D24" w:rsidRDefault="00893D24" w:rsidP="00893D2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93D24" w:rsidTr="00133E07">
        <w:tc>
          <w:tcPr>
            <w:tcW w:w="9071" w:type="dxa"/>
            <w:tcBorders>
              <w:top w:val="nil"/>
              <w:left w:val="nil"/>
              <w:bottom w:val="nil"/>
              <w:right w:val="nil"/>
            </w:tcBorders>
          </w:tcPr>
          <w:p w:rsidR="00893D24" w:rsidRDefault="00893D24" w:rsidP="00133E07">
            <w:pPr>
              <w:pStyle w:val="ConsPlusNormal"/>
              <w:jc w:val="center"/>
            </w:pPr>
            <w:bookmarkStart w:id="5" w:name="P216"/>
            <w:bookmarkEnd w:id="5"/>
            <w:r>
              <w:t>АКТ</w:t>
            </w:r>
          </w:p>
        </w:tc>
      </w:tr>
    </w:tbl>
    <w:p w:rsidR="00893D24" w:rsidRDefault="00893D24" w:rsidP="00893D2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76"/>
        <w:gridCol w:w="5766"/>
        <w:gridCol w:w="340"/>
      </w:tblGrid>
      <w:tr w:rsidR="00893D24" w:rsidTr="00133E07">
        <w:tc>
          <w:tcPr>
            <w:tcW w:w="9082" w:type="dxa"/>
            <w:gridSpan w:val="3"/>
            <w:tcBorders>
              <w:top w:val="nil"/>
              <w:left w:val="nil"/>
              <w:bottom w:val="nil"/>
              <w:right w:val="nil"/>
            </w:tcBorders>
          </w:tcPr>
          <w:p w:rsidR="00893D24" w:rsidRDefault="00893D24" w:rsidP="00133E07">
            <w:pPr>
              <w:pStyle w:val="ConsPlusNormal"/>
              <w:ind w:firstLine="283"/>
              <w:jc w:val="both"/>
            </w:pPr>
            <w:r>
              <w:lastRenderedPageBreak/>
              <w:t>Мы, нижеподписавшиеся, составили настоящий акт о том, что федеральный государственный гражданский служащий</w:t>
            </w:r>
          </w:p>
        </w:tc>
      </w:tr>
      <w:tr w:rsidR="00893D24" w:rsidTr="00133E07">
        <w:tc>
          <w:tcPr>
            <w:tcW w:w="9082" w:type="dxa"/>
            <w:gridSpan w:val="3"/>
            <w:tcBorders>
              <w:top w:val="nil"/>
              <w:left w:val="nil"/>
              <w:bottom w:val="single" w:sz="4" w:space="0" w:color="auto"/>
              <w:right w:val="nil"/>
            </w:tcBorders>
          </w:tcPr>
          <w:p w:rsidR="00893D24" w:rsidRDefault="00893D24" w:rsidP="00133E07">
            <w:pPr>
              <w:pStyle w:val="ConsPlusNormal"/>
              <w:ind w:firstLine="283"/>
              <w:jc w:val="both"/>
            </w:pPr>
          </w:p>
        </w:tc>
      </w:tr>
      <w:tr w:rsidR="00893D24" w:rsidTr="00133E07">
        <w:tc>
          <w:tcPr>
            <w:tcW w:w="9082" w:type="dxa"/>
            <w:gridSpan w:val="3"/>
            <w:tcBorders>
              <w:top w:val="single" w:sz="4" w:space="0" w:color="auto"/>
              <w:left w:val="nil"/>
              <w:bottom w:val="nil"/>
              <w:right w:val="nil"/>
            </w:tcBorders>
          </w:tcPr>
          <w:p w:rsidR="00893D24" w:rsidRDefault="00893D24" w:rsidP="00133E07">
            <w:pPr>
              <w:pStyle w:val="ConsPlusNormal"/>
              <w:jc w:val="center"/>
            </w:pPr>
            <w:proofErr w:type="gramStart"/>
            <w:r>
              <w:t>(должность, фамилия, имя, отчество (при наличии)</w:t>
            </w:r>
            <w:proofErr w:type="gramEnd"/>
          </w:p>
        </w:tc>
      </w:tr>
      <w:tr w:rsidR="00893D24" w:rsidTr="00133E07">
        <w:tc>
          <w:tcPr>
            <w:tcW w:w="9082" w:type="dxa"/>
            <w:gridSpan w:val="3"/>
            <w:tcBorders>
              <w:top w:val="nil"/>
              <w:left w:val="nil"/>
              <w:bottom w:val="single" w:sz="4" w:space="0" w:color="auto"/>
              <w:right w:val="nil"/>
            </w:tcBorders>
          </w:tcPr>
          <w:p w:rsidR="00893D24" w:rsidRDefault="00893D24" w:rsidP="00133E07">
            <w:pPr>
              <w:pStyle w:val="ConsPlusNormal"/>
              <w:jc w:val="center"/>
            </w:pPr>
          </w:p>
        </w:tc>
      </w:tr>
      <w:tr w:rsidR="00893D24" w:rsidTr="00133E07">
        <w:tc>
          <w:tcPr>
            <w:tcW w:w="9082" w:type="dxa"/>
            <w:gridSpan w:val="3"/>
            <w:tcBorders>
              <w:top w:val="single" w:sz="4" w:space="0" w:color="auto"/>
              <w:left w:val="nil"/>
              <w:bottom w:val="nil"/>
              <w:right w:val="nil"/>
            </w:tcBorders>
          </w:tcPr>
          <w:p w:rsidR="00893D24" w:rsidRDefault="00893D24" w:rsidP="00133E07">
            <w:pPr>
              <w:pStyle w:val="ConsPlusNormal"/>
              <w:jc w:val="center"/>
            </w:pPr>
            <w:proofErr w:type="gramStart"/>
            <w:r>
              <w:t>(отказался от объяснений, ознакомления с заключением, удостоверения</w:t>
            </w:r>
            <w:proofErr w:type="gramEnd"/>
          </w:p>
        </w:tc>
      </w:tr>
      <w:tr w:rsidR="00893D24" w:rsidTr="00133E07">
        <w:tc>
          <w:tcPr>
            <w:tcW w:w="8742" w:type="dxa"/>
            <w:gridSpan w:val="2"/>
            <w:tcBorders>
              <w:top w:val="nil"/>
              <w:left w:val="nil"/>
              <w:bottom w:val="single" w:sz="4" w:space="0" w:color="auto"/>
              <w:right w:val="nil"/>
            </w:tcBorders>
          </w:tcPr>
          <w:p w:rsidR="00893D24" w:rsidRDefault="00893D24" w:rsidP="00133E07">
            <w:pPr>
              <w:pStyle w:val="ConsPlusNormal"/>
              <w:jc w:val="center"/>
            </w:pPr>
          </w:p>
        </w:tc>
        <w:tc>
          <w:tcPr>
            <w:tcW w:w="340" w:type="dxa"/>
            <w:tcBorders>
              <w:top w:val="nil"/>
              <w:left w:val="nil"/>
              <w:bottom w:val="nil"/>
              <w:right w:val="nil"/>
            </w:tcBorders>
            <w:vAlign w:val="bottom"/>
          </w:tcPr>
          <w:p w:rsidR="00893D24" w:rsidRDefault="00893D24" w:rsidP="00133E07">
            <w:pPr>
              <w:pStyle w:val="ConsPlusNormal"/>
              <w:jc w:val="both"/>
            </w:pPr>
            <w:r>
              <w:t>,</w:t>
            </w:r>
          </w:p>
        </w:tc>
      </w:tr>
      <w:tr w:rsidR="00893D24" w:rsidTr="00133E07">
        <w:tc>
          <w:tcPr>
            <w:tcW w:w="8742" w:type="dxa"/>
            <w:gridSpan w:val="2"/>
            <w:tcBorders>
              <w:top w:val="single" w:sz="4" w:space="0" w:color="auto"/>
              <w:left w:val="nil"/>
              <w:bottom w:val="nil"/>
              <w:right w:val="nil"/>
            </w:tcBorders>
          </w:tcPr>
          <w:p w:rsidR="00893D24" w:rsidRDefault="00893D24" w:rsidP="00133E07">
            <w:pPr>
              <w:pStyle w:val="ConsPlusNormal"/>
              <w:jc w:val="center"/>
            </w:pPr>
            <w:r>
              <w:t>своей подписью факта ознакомления с заключением по результатам проведения служебной проверки)</w:t>
            </w:r>
          </w:p>
        </w:tc>
        <w:tc>
          <w:tcPr>
            <w:tcW w:w="340" w:type="dxa"/>
            <w:tcBorders>
              <w:top w:val="nil"/>
              <w:left w:val="nil"/>
              <w:bottom w:val="nil"/>
              <w:right w:val="nil"/>
            </w:tcBorders>
          </w:tcPr>
          <w:p w:rsidR="00893D24" w:rsidRDefault="00893D24" w:rsidP="00133E07">
            <w:pPr>
              <w:pStyle w:val="ConsPlusNormal"/>
              <w:jc w:val="both"/>
            </w:pPr>
          </w:p>
        </w:tc>
      </w:tr>
      <w:tr w:rsidR="00893D24" w:rsidTr="00133E07">
        <w:tc>
          <w:tcPr>
            <w:tcW w:w="2976" w:type="dxa"/>
            <w:tcBorders>
              <w:top w:val="nil"/>
              <w:left w:val="nil"/>
              <w:bottom w:val="nil"/>
              <w:right w:val="nil"/>
            </w:tcBorders>
            <w:vAlign w:val="bottom"/>
          </w:tcPr>
          <w:p w:rsidR="00893D24" w:rsidRDefault="00893D24" w:rsidP="00133E07">
            <w:pPr>
              <w:pStyle w:val="ConsPlusNormal"/>
              <w:jc w:val="both"/>
            </w:pPr>
            <w:r>
              <w:t>мотивировав свой отказ</w:t>
            </w:r>
          </w:p>
        </w:tc>
        <w:tc>
          <w:tcPr>
            <w:tcW w:w="6106" w:type="dxa"/>
            <w:gridSpan w:val="2"/>
            <w:tcBorders>
              <w:top w:val="nil"/>
              <w:left w:val="nil"/>
              <w:bottom w:val="single" w:sz="4" w:space="0" w:color="auto"/>
              <w:right w:val="nil"/>
            </w:tcBorders>
          </w:tcPr>
          <w:p w:rsidR="00893D24" w:rsidRDefault="00893D24" w:rsidP="00133E07">
            <w:pPr>
              <w:pStyle w:val="ConsPlusNormal"/>
              <w:jc w:val="both"/>
            </w:pPr>
          </w:p>
        </w:tc>
      </w:tr>
      <w:tr w:rsidR="00893D24" w:rsidTr="00133E07">
        <w:tc>
          <w:tcPr>
            <w:tcW w:w="2976" w:type="dxa"/>
            <w:tcBorders>
              <w:top w:val="nil"/>
              <w:left w:val="nil"/>
              <w:bottom w:val="nil"/>
              <w:right w:val="nil"/>
            </w:tcBorders>
          </w:tcPr>
          <w:p w:rsidR="00893D24" w:rsidRDefault="00893D24" w:rsidP="00133E07">
            <w:pPr>
              <w:pStyle w:val="ConsPlusNormal"/>
              <w:jc w:val="both"/>
            </w:pPr>
          </w:p>
        </w:tc>
        <w:tc>
          <w:tcPr>
            <w:tcW w:w="6106" w:type="dxa"/>
            <w:gridSpan w:val="2"/>
            <w:tcBorders>
              <w:top w:val="single" w:sz="4" w:space="0" w:color="auto"/>
              <w:left w:val="nil"/>
              <w:bottom w:val="nil"/>
              <w:right w:val="nil"/>
            </w:tcBorders>
          </w:tcPr>
          <w:p w:rsidR="00893D24" w:rsidRDefault="00893D24" w:rsidP="00133E07">
            <w:pPr>
              <w:pStyle w:val="ConsPlusNormal"/>
              <w:jc w:val="center"/>
            </w:pPr>
            <w:r>
              <w:t>(указываются мотивы отказа либо делается запись "ничем свой отказ не мотивировав")</w:t>
            </w:r>
          </w:p>
        </w:tc>
      </w:tr>
      <w:tr w:rsidR="00893D24" w:rsidTr="00133E07">
        <w:tc>
          <w:tcPr>
            <w:tcW w:w="8742" w:type="dxa"/>
            <w:gridSpan w:val="2"/>
            <w:tcBorders>
              <w:top w:val="nil"/>
              <w:left w:val="nil"/>
              <w:bottom w:val="single" w:sz="4" w:space="0" w:color="auto"/>
              <w:right w:val="nil"/>
            </w:tcBorders>
          </w:tcPr>
          <w:p w:rsidR="00893D24" w:rsidRDefault="00893D24" w:rsidP="00133E07">
            <w:pPr>
              <w:pStyle w:val="ConsPlusNormal"/>
              <w:jc w:val="both"/>
            </w:pPr>
          </w:p>
        </w:tc>
        <w:tc>
          <w:tcPr>
            <w:tcW w:w="340" w:type="dxa"/>
            <w:tcBorders>
              <w:top w:val="nil"/>
              <w:left w:val="nil"/>
              <w:bottom w:val="nil"/>
              <w:right w:val="nil"/>
            </w:tcBorders>
            <w:vAlign w:val="bottom"/>
          </w:tcPr>
          <w:p w:rsidR="00893D24" w:rsidRDefault="00893D24" w:rsidP="00133E07">
            <w:pPr>
              <w:pStyle w:val="ConsPlusNormal"/>
              <w:jc w:val="both"/>
            </w:pPr>
            <w:r>
              <w:t>.</w:t>
            </w:r>
          </w:p>
        </w:tc>
      </w:tr>
      <w:tr w:rsidR="00893D24" w:rsidTr="00133E07">
        <w:tc>
          <w:tcPr>
            <w:tcW w:w="9082" w:type="dxa"/>
            <w:gridSpan w:val="3"/>
            <w:tcBorders>
              <w:top w:val="nil"/>
              <w:left w:val="nil"/>
              <w:bottom w:val="nil"/>
              <w:right w:val="nil"/>
            </w:tcBorders>
          </w:tcPr>
          <w:p w:rsidR="00893D24" w:rsidRDefault="00893D24" w:rsidP="00133E07">
            <w:pPr>
              <w:pStyle w:val="ConsPlusNormal"/>
              <w:jc w:val="both"/>
            </w:pPr>
          </w:p>
        </w:tc>
      </w:tr>
      <w:tr w:rsidR="00893D24" w:rsidTr="00133E07">
        <w:tc>
          <w:tcPr>
            <w:tcW w:w="9082" w:type="dxa"/>
            <w:gridSpan w:val="3"/>
            <w:tcBorders>
              <w:top w:val="nil"/>
              <w:left w:val="nil"/>
              <w:bottom w:val="nil"/>
              <w:right w:val="nil"/>
            </w:tcBorders>
          </w:tcPr>
          <w:p w:rsidR="00893D24" w:rsidRDefault="00893D24" w:rsidP="00133E07">
            <w:pPr>
              <w:pStyle w:val="ConsPlusNormal"/>
              <w:jc w:val="both"/>
            </w:pPr>
            <w:r>
              <w:t>Член комиссии, не получивший объяснения (проводивший ознакомление):</w:t>
            </w:r>
          </w:p>
        </w:tc>
      </w:tr>
      <w:tr w:rsidR="00893D24" w:rsidTr="00133E07">
        <w:tc>
          <w:tcPr>
            <w:tcW w:w="9082" w:type="dxa"/>
            <w:gridSpan w:val="3"/>
            <w:tcBorders>
              <w:top w:val="nil"/>
              <w:left w:val="nil"/>
              <w:bottom w:val="single" w:sz="4" w:space="0" w:color="auto"/>
              <w:right w:val="nil"/>
            </w:tcBorders>
          </w:tcPr>
          <w:p w:rsidR="00893D24" w:rsidRDefault="00893D24" w:rsidP="00133E07">
            <w:pPr>
              <w:pStyle w:val="ConsPlusNormal"/>
              <w:jc w:val="both"/>
            </w:pPr>
          </w:p>
        </w:tc>
      </w:tr>
      <w:tr w:rsidR="00893D24" w:rsidTr="00133E07">
        <w:tc>
          <w:tcPr>
            <w:tcW w:w="9082" w:type="dxa"/>
            <w:gridSpan w:val="3"/>
            <w:tcBorders>
              <w:top w:val="single" w:sz="4" w:space="0" w:color="auto"/>
              <w:left w:val="nil"/>
              <w:bottom w:val="nil"/>
              <w:right w:val="nil"/>
            </w:tcBorders>
          </w:tcPr>
          <w:p w:rsidR="00893D24" w:rsidRDefault="00893D24" w:rsidP="00133E07">
            <w:pPr>
              <w:pStyle w:val="ConsPlusNormal"/>
              <w:jc w:val="center"/>
            </w:pPr>
            <w:r>
              <w:t>(должность, подпись, инициалы и фамилия)</w:t>
            </w:r>
          </w:p>
        </w:tc>
      </w:tr>
      <w:tr w:rsidR="00893D24" w:rsidTr="00133E07">
        <w:tc>
          <w:tcPr>
            <w:tcW w:w="9082" w:type="dxa"/>
            <w:gridSpan w:val="3"/>
            <w:tcBorders>
              <w:top w:val="nil"/>
              <w:left w:val="nil"/>
              <w:bottom w:val="nil"/>
              <w:right w:val="nil"/>
            </w:tcBorders>
          </w:tcPr>
          <w:p w:rsidR="00893D24" w:rsidRDefault="00893D24" w:rsidP="00133E07">
            <w:pPr>
              <w:pStyle w:val="ConsPlusNormal"/>
              <w:jc w:val="both"/>
            </w:pPr>
            <w:r>
              <w:t>Члены комиссии:</w:t>
            </w:r>
          </w:p>
        </w:tc>
      </w:tr>
      <w:tr w:rsidR="00893D24" w:rsidTr="00133E07">
        <w:tc>
          <w:tcPr>
            <w:tcW w:w="9082" w:type="dxa"/>
            <w:gridSpan w:val="3"/>
            <w:tcBorders>
              <w:top w:val="nil"/>
              <w:left w:val="nil"/>
              <w:bottom w:val="single" w:sz="4" w:space="0" w:color="auto"/>
              <w:right w:val="nil"/>
            </w:tcBorders>
          </w:tcPr>
          <w:p w:rsidR="00893D24" w:rsidRDefault="00893D24" w:rsidP="00133E07">
            <w:pPr>
              <w:pStyle w:val="ConsPlusNormal"/>
              <w:jc w:val="center"/>
            </w:pPr>
          </w:p>
        </w:tc>
      </w:tr>
      <w:tr w:rsidR="00893D24" w:rsidTr="00133E07">
        <w:tc>
          <w:tcPr>
            <w:tcW w:w="9082" w:type="dxa"/>
            <w:gridSpan w:val="3"/>
            <w:tcBorders>
              <w:top w:val="single" w:sz="4" w:space="0" w:color="auto"/>
              <w:left w:val="nil"/>
              <w:bottom w:val="nil"/>
              <w:right w:val="nil"/>
            </w:tcBorders>
          </w:tcPr>
          <w:p w:rsidR="00893D24" w:rsidRDefault="00893D24" w:rsidP="00133E07">
            <w:pPr>
              <w:pStyle w:val="ConsPlusNormal"/>
              <w:jc w:val="center"/>
            </w:pPr>
            <w:r>
              <w:t>(должность, подпись, инициалы и фамилия)</w:t>
            </w:r>
          </w:p>
        </w:tc>
      </w:tr>
      <w:tr w:rsidR="00893D24" w:rsidTr="00133E07">
        <w:tc>
          <w:tcPr>
            <w:tcW w:w="9082" w:type="dxa"/>
            <w:gridSpan w:val="3"/>
            <w:tcBorders>
              <w:top w:val="nil"/>
              <w:left w:val="nil"/>
              <w:bottom w:val="single" w:sz="4" w:space="0" w:color="auto"/>
              <w:right w:val="nil"/>
            </w:tcBorders>
          </w:tcPr>
          <w:p w:rsidR="00893D24" w:rsidRDefault="00893D24" w:rsidP="00133E07">
            <w:pPr>
              <w:pStyle w:val="ConsPlusNormal"/>
              <w:jc w:val="both"/>
            </w:pPr>
          </w:p>
        </w:tc>
      </w:tr>
      <w:tr w:rsidR="00893D24" w:rsidTr="00133E07">
        <w:tc>
          <w:tcPr>
            <w:tcW w:w="9082" w:type="dxa"/>
            <w:gridSpan w:val="3"/>
            <w:tcBorders>
              <w:top w:val="single" w:sz="4" w:space="0" w:color="auto"/>
              <w:left w:val="nil"/>
              <w:bottom w:val="nil"/>
              <w:right w:val="nil"/>
            </w:tcBorders>
          </w:tcPr>
          <w:p w:rsidR="00893D24" w:rsidRDefault="00893D24" w:rsidP="00133E07">
            <w:pPr>
              <w:pStyle w:val="ConsPlusNormal"/>
              <w:jc w:val="center"/>
            </w:pPr>
            <w:r>
              <w:t>(должность, подпись, инициалы и фамилия)</w:t>
            </w:r>
          </w:p>
        </w:tc>
      </w:tr>
      <w:tr w:rsidR="00893D24" w:rsidTr="00133E07">
        <w:tc>
          <w:tcPr>
            <w:tcW w:w="9082" w:type="dxa"/>
            <w:gridSpan w:val="3"/>
            <w:tcBorders>
              <w:top w:val="nil"/>
              <w:left w:val="nil"/>
              <w:bottom w:val="nil"/>
              <w:right w:val="nil"/>
            </w:tcBorders>
          </w:tcPr>
          <w:p w:rsidR="00893D24" w:rsidRDefault="00893D24" w:rsidP="00133E07">
            <w:pPr>
              <w:pStyle w:val="ConsPlusNormal"/>
              <w:jc w:val="both"/>
            </w:pPr>
            <w:r>
              <w:t>"__" ________ 20__ г.</w:t>
            </w:r>
          </w:p>
        </w:tc>
      </w:tr>
    </w:tbl>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ind w:firstLine="540"/>
        <w:jc w:val="both"/>
      </w:pPr>
    </w:p>
    <w:p w:rsidR="00893D24" w:rsidRDefault="00893D24" w:rsidP="00893D24">
      <w:pPr>
        <w:pStyle w:val="ConsPlusNormal"/>
        <w:jc w:val="right"/>
        <w:outlineLvl w:val="1"/>
      </w:pPr>
      <w:r>
        <w:t>Приложение N 3</w:t>
      </w:r>
    </w:p>
    <w:p w:rsidR="00893D24" w:rsidRDefault="00893D24" w:rsidP="00893D24">
      <w:pPr>
        <w:pStyle w:val="ConsPlusNormal"/>
        <w:jc w:val="right"/>
      </w:pPr>
      <w:r>
        <w:t xml:space="preserve">к Порядку проведения </w:t>
      </w:r>
      <w:proofErr w:type="gramStart"/>
      <w:r>
        <w:t>служебных</w:t>
      </w:r>
      <w:proofErr w:type="gramEnd"/>
    </w:p>
    <w:p w:rsidR="00893D24" w:rsidRDefault="00893D24" w:rsidP="00893D24">
      <w:pPr>
        <w:pStyle w:val="ConsPlusNormal"/>
        <w:jc w:val="right"/>
      </w:pPr>
      <w:r>
        <w:t>проверок в Министерстве юстиции</w:t>
      </w:r>
    </w:p>
    <w:p w:rsidR="00893D24" w:rsidRDefault="00893D24" w:rsidP="00893D24">
      <w:pPr>
        <w:pStyle w:val="ConsPlusNormal"/>
        <w:jc w:val="right"/>
      </w:pPr>
      <w:r>
        <w:t>Российской Федерации и его</w:t>
      </w:r>
    </w:p>
    <w:p w:rsidR="00893D24" w:rsidRDefault="00893D24" w:rsidP="00893D24">
      <w:pPr>
        <w:pStyle w:val="ConsPlusNormal"/>
        <w:jc w:val="right"/>
      </w:pPr>
      <w:r>
        <w:lastRenderedPageBreak/>
        <w:t xml:space="preserve">территориальных </w:t>
      </w:r>
      <w:proofErr w:type="gramStart"/>
      <w:r>
        <w:t>органах</w:t>
      </w:r>
      <w:proofErr w:type="gramEnd"/>
    </w:p>
    <w:p w:rsidR="00893D24" w:rsidRDefault="00893D24" w:rsidP="00893D24">
      <w:pPr>
        <w:pStyle w:val="ConsPlusNormal"/>
        <w:jc w:val="right"/>
      </w:pPr>
    </w:p>
    <w:p w:rsidR="00893D24" w:rsidRDefault="00893D24" w:rsidP="00893D24">
      <w:pPr>
        <w:pStyle w:val="ConsPlusNormal"/>
        <w:jc w:val="right"/>
      </w:pPr>
      <w:r>
        <w:t>(Рекомендуемый образец)</w:t>
      </w:r>
    </w:p>
    <w:p w:rsidR="00893D24" w:rsidRDefault="00893D24" w:rsidP="00893D24">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6"/>
      </w:tblGrid>
      <w:tr w:rsidR="00893D24" w:rsidTr="00133E07">
        <w:tc>
          <w:tcPr>
            <w:tcW w:w="9071" w:type="dxa"/>
            <w:gridSpan w:val="2"/>
            <w:tcBorders>
              <w:top w:val="nil"/>
              <w:left w:val="nil"/>
              <w:bottom w:val="nil"/>
              <w:right w:val="nil"/>
            </w:tcBorders>
          </w:tcPr>
          <w:p w:rsidR="00893D24" w:rsidRDefault="00893D24" w:rsidP="00133E07">
            <w:pPr>
              <w:pStyle w:val="ConsPlusNormal"/>
              <w:jc w:val="center"/>
            </w:pPr>
            <w:bookmarkStart w:id="6" w:name="P256"/>
            <w:bookmarkEnd w:id="6"/>
            <w:r>
              <w:t>СОГЛАСИЕ</w:t>
            </w:r>
          </w:p>
        </w:tc>
      </w:tr>
      <w:tr w:rsidR="00893D24" w:rsidTr="00133E07">
        <w:tc>
          <w:tcPr>
            <w:tcW w:w="4535" w:type="dxa"/>
            <w:tcBorders>
              <w:top w:val="nil"/>
              <w:left w:val="nil"/>
              <w:bottom w:val="nil"/>
              <w:right w:val="nil"/>
            </w:tcBorders>
          </w:tcPr>
          <w:p w:rsidR="00893D24" w:rsidRDefault="00893D24" w:rsidP="00133E07">
            <w:pPr>
              <w:pStyle w:val="ConsPlusNormal"/>
            </w:pPr>
            <w:r>
              <w:t>"__" ________ 20__ г.</w:t>
            </w:r>
          </w:p>
        </w:tc>
        <w:tc>
          <w:tcPr>
            <w:tcW w:w="4536" w:type="dxa"/>
            <w:tcBorders>
              <w:top w:val="nil"/>
              <w:left w:val="nil"/>
              <w:bottom w:val="nil"/>
              <w:right w:val="nil"/>
            </w:tcBorders>
          </w:tcPr>
          <w:p w:rsidR="00893D24" w:rsidRDefault="00893D24" w:rsidP="00133E07">
            <w:pPr>
              <w:pStyle w:val="ConsPlusNormal"/>
              <w:jc w:val="right"/>
            </w:pPr>
            <w:proofErr w:type="gramStart"/>
            <w:r>
              <w:t>г</w:t>
            </w:r>
            <w:proofErr w:type="gramEnd"/>
            <w:r>
              <w:t>. ______________________</w:t>
            </w:r>
          </w:p>
        </w:tc>
      </w:tr>
    </w:tbl>
    <w:p w:rsidR="00893D24" w:rsidRDefault="00893D24" w:rsidP="00893D2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1"/>
        <w:gridCol w:w="8540"/>
      </w:tblGrid>
      <w:tr w:rsidR="00893D24" w:rsidTr="00133E07">
        <w:tc>
          <w:tcPr>
            <w:tcW w:w="531" w:type="dxa"/>
            <w:tcBorders>
              <w:top w:val="nil"/>
              <w:left w:val="nil"/>
              <w:bottom w:val="nil"/>
              <w:right w:val="nil"/>
            </w:tcBorders>
            <w:vAlign w:val="bottom"/>
          </w:tcPr>
          <w:p w:rsidR="00893D24" w:rsidRDefault="00893D24" w:rsidP="00133E07">
            <w:pPr>
              <w:pStyle w:val="ConsPlusNormal"/>
              <w:jc w:val="both"/>
            </w:pPr>
            <w:r>
              <w:t>Я,</w:t>
            </w:r>
          </w:p>
        </w:tc>
        <w:tc>
          <w:tcPr>
            <w:tcW w:w="8540" w:type="dxa"/>
            <w:tcBorders>
              <w:top w:val="nil"/>
              <w:left w:val="nil"/>
              <w:bottom w:val="single" w:sz="4" w:space="0" w:color="auto"/>
              <w:right w:val="nil"/>
            </w:tcBorders>
          </w:tcPr>
          <w:p w:rsidR="00893D24" w:rsidRDefault="00893D24" w:rsidP="00133E07">
            <w:pPr>
              <w:pStyle w:val="ConsPlusNormal"/>
              <w:jc w:val="both"/>
            </w:pPr>
          </w:p>
        </w:tc>
      </w:tr>
      <w:tr w:rsidR="00893D24" w:rsidTr="00133E07">
        <w:tc>
          <w:tcPr>
            <w:tcW w:w="531" w:type="dxa"/>
            <w:tcBorders>
              <w:top w:val="nil"/>
              <w:left w:val="nil"/>
              <w:bottom w:val="nil"/>
              <w:right w:val="nil"/>
            </w:tcBorders>
          </w:tcPr>
          <w:p w:rsidR="00893D24" w:rsidRDefault="00893D24" w:rsidP="00133E07">
            <w:pPr>
              <w:pStyle w:val="ConsPlusNormal"/>
              <w:jc w:val="both"/>
            </w:pPr>
          </w:p>
        </w:tc>
        <w:tc>
          <w:tcPr>
            <w:tcW w:w="8540" w:type="dxa"/>
            <w:tcBorders>
              <w:top w:val="single" w:sz="4" w:space="0" w:color="auto"/>
              <w:left w:val="nil"/>
              <w:bottom w:val="nil"/>
              <w:right w:val="nil"/>
            </w:tcBorders>
          </w:tcPr>
          <w:p w:rsidR="00893D24" w:rsidRDefault="00893D24" w:rsidP="00133E07">
            <w:pPr>
              <w:pStyle w:val="ConsPlusNormal"/>
              <w:jc w:val="center"/>
            </w:pPr>
            <w:proofErr w:type="gramStart"/>
            <w:r>
              <w:t>(фамилия, имя, отчество (при наличии)</w:t>
            </w:r>
            <w:proofErr w:type="gramEnd"/>
          </w:p>
        </w:tc>
      </w:tr>
      <w:tr w:rsidR="00893D24" w:rsidTr="00133E07">
        <w:tc>
          <w:tcPr>
            <w:tcW w:w="9071" w:type="dxa"/>
            <w:gridSpan w:val="2"/>
            <w:tcBorders>
              <w:top w:val="nil"/>
              <w:left w:val="nil"/>
              <w:bottom w:val="nil"/>
              <w:right w:val="nil"/>
            </w:tcBorders>
          </w:tcPr>
          <w:p w:rsidR="00893D24" w:rsidRDefault="00893D24" w:rsidP="00133E07">
            <w:pPr>
              <w:pStyle w:val="ConsPlusNormal"/>
              <w:jc w:val="both"/>
            </w:pPr>
            <w:r>
              <w:t>даю согласие, что в ходе проведения служебной проверки и получения объяснений может применяться аудио- или видеозапись.</w:t>
            </w:r>
          </w:p>
        </w:tc>
      </w:tr>
      <w:tr w:rsidR="00893D24" w:rsidTr="00133E07">
        <w:tc>
          <w:tcPr>
            <w:tcW w:w="9071" w:type="dxa"/>
            <w:gridSpan w:val="2"/>
            <w:tcBorders>
              <w:top w:val="nil"/>
              <w:left w:val="nil"/>
              <w:bottom w:val="nil"/>
              <w:right w:val="nil"/>
            </w:tcBorders>
          </w:tcPr>
          <w:p w:rsidR="00893D24" w:rsidRDefault="00893D24" w:rsidP="00133E07">
            <w:pPr>
              <w:pStyle w:val="ConsPlusNormal"/>
              <w:jc w:val="both"/>
            </w:pPr>
          </w:p>
        </w:tc>
      </w:tr>
      <w:tr w:rsidR="00893D24" w:rsidTr="00133E07">
        <w:tc>
          <w:tcPr>
            <w:tcW w:w="9071" w:type="dxa"/>
            <w:gridSpan w:val="2"/>
            <w:tcBorders>
              <w:top w:val="nil"/>
              <w:left w:val="nil"/>
              <w:bottom w:val="single" w:sz="4" w:space="0" w:color="auto"/>
              <w:right w:val="nil"/>
            </w:tcBorders>
          </w:tcPr>
          <w:p w:rsidR="00893D24" w:rsidRDefault="00893D24" w:rsidP="00133E07">
            <w:pPr>
              <w:pStyle w:val="ConsPlusNormal"/>
              <w:jc w:val="both"/>
            </w:pPr>
          </w:p>
        </w:tc>
      </w:tr>
      <w:tr w:rsidR="00893D24" w:rsidTr="00133E07">
        <w:tc>
          <w:tcPr>
            <w:tcW w:w="9071" w:type="dxa"/>
            <w:gridSpan w:val="2"/>
            <w:tcBorders>
              <w:top w:val="single" w:sz="4" w:space="0" w:color="auto"/>
              <w:left w:val="nil"/>
              <w:bottom w:val="nil"/>
              <w:right w:val="nil"/>
            </w:tcBorders>
          </w:tcPr>
          <w:p w:rsidR="00893D24" w:rsidRDefault="00893D24" w:rsidP="00133E07">
            <w:pPr>
              <w:pStyle w:val="ConsPlusNormal"/>
              <w:jc w:val="center"/>
            </w:pPr>
            <w:r>
              <w:t>(подпись, инициалы и фамилия)</w:t>
            </w:r>
          </w:p>
        </w:tc>
      </w:tr>
      <w:tr w:rsidR="00893D24" w:rsidTr="00133E07">
        <w:tc>
          <w:tcPr>
            <w:tcW w:w="9071" w:type="dxa"/>
            <w:gridSpan w:val="2"/>
            <w:tcBorders>
              <w:top w:val="nil"/>
              <w:left w:val="nil"/>
              <w:bottom w:val="single" w:sz="4" w:space="0" w:color="auto"/>
              <w:right w:val="nil"/>
            </w:tcBorders>
          </w:tcPr>
          <w:p w:rsidR="00893D24" w:rsidRDefault="00893D24" w:rsidP="00133E07">
            <w:pPr>
              <w:pStyle w:val="ConsPlusNormal"/>
              <w:jc w:val="both"/>
            </w:pPr>
          </w:p>
        </w:tc>
      </w:tr>
      <w:tr w:rsidR="00893D24" w:rsidTr="00133E07">
        <w:tc>
          <w:tcPr>
            <w:tcW w:w="9071" w:type="dxa"/>
            <w:gridSpan w:val="2"/>
            <w:tcBorders>
              <w:top w:val="single" w:sz="4" w:space="0" w:color="auto"/>
              <w:left w:val="nil"/>
              <w:bottom w:val="nil"/>
              <w:right w:val="nil"/>
            </w:tcBorders>
          </w:tcPr>
          <w:p w:rsidR="00893D24" w:rsidRDefault="00893D24" w:rsidP="00133E07">
            <w:pPr>
              <w:pStyle w:val="ConsPlusNormal"/>
              <w:jc w:val="center"/>
            </w:pPr>
            <w:r>
              <w:t>(должность, подпись, инициалы и фамилия должностного лица, производившего аудио- или видеозапись)</w:t>
            </w:r>
          </w:p>
        </w:tc>
      </w:tr>
      <w:tr w:rsidR="00893D24" w:rsidTr="00133E07">
        <w:tc>
          <w:tcPr>
            <w:tcW w:w="9071" w:type="dxa"/>
            <w:gridSpan w:val="2"/>
            <w:tcBorders>
              <w:top w:val="nil"/>
              <w:left w:val="nil"/>
              <w:bottom w:val="nil"/>
              <w:right w:val="nil"/>
            </w:tcBorders>
          </w:tcPr>
          <w:p w:rsidR="00893D24" w:rsidRDefault="00893D24" w:rsidP="00133E07">
            <w:pPr>
              <w:pStyle w:val="ConsPlusNormal"/>
              <w:jc w:val="both"/>
            </w:pPr>
          </w:p>
        </w:tc>
      </w:tr>
      <w:tr w:rsidR="00893D24" w:rsidTr="00133E07">
        <w:tc>
          <w:tcPr>
            <w:tcW w:w="9071" w:type="dxa"/>
            <w:gridSpan w:val="2"/>
            <w:tcBorders>
              <w:top w:val="nil"/>
              <w:left w:val="nil"/>
              <w:bottom w:val="nil"/>
              <w:right w:val="nil"/>
            </w:tcBorders>
          </w:tcPr>
          <w:p w:rsidR="00893D24" w:rsidRDefault="00893D24" w:rsidP="00133E07">
            <w:pPr>
              <w:pStyle w:val="ConsPlusNormal"/>
              <w:jc w:val="both"/>
            </w:pPr>
            <w:r>
              <w:t>"__" ________ 20__ г.</w:t>
            </w:r>
          </w:p>
        </w:tc>
      </w:tr>
    </w:tbl>
    <w:p w:rsidR="00893D24" w:rsidRDefault="00893D24" w:rsidP="00893D24">
      <w:pPr>
        <w:pStyle w:val="ConsPlusNormal"/>
        <w:jc w:val="both"/>
      </w:pPr>
    </w:p>
    <w:p w:rsidR="00893D24" w:rsidRDefault="00893D24" w:rsidP="00893D24">
      <w:pPr>
        <w:pStyle w:val="ConsPlusNormal"/>
        <w:jc w:val="both"/>
      </w:pPr>
    </w:p>
    <w:p w:rsidR="00893D24" w:rsidRDefault="00893D24" w:rsidP="00893D24">
      <w:pPr>
        <w:pStyle w:val="ConsPlusNormal"/>
        <w:pBdr>
          <w:bottom w:val="single" w:sz="6" w:space="0" w:color="auto"/>
        </w:pBdr>
        <w:spacing w:before="100" w:after="100"/>
        <w:jc w:val="both"/>
        <w:rPr>
          <w:sz w:val="2"/>
          <w:szCs w:val="2"/>
        </w:rPr>
      </w:pPr>
    </w:p>
    <w:p w:rsidR="00622C1F" w:rsidRDefault="00622C1F">
      <w:bookmarkStart w:id="7" w:name="_GoBack"/>
      <w:bookmarkEnd w:id="7"/>
    </w:p>
    <w:sectPr w:rsidR="00622C1F">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368" w:rsidRDefault="00893D24">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7A4368">
      <w:tblPrEx>
        <w:tblCellMar>
          <w:top w:w="0" w:type="dxa"/>
          <w:bottom w:w="0" w:type="dxa"/>
        </w:tblCellMar>
      </w:tblPrEx>
      <w:trPr>
        <w:trHeight w:hRule="exact" w:val="1663"/>
      </w:trPr>
      <w:tc>
        <w:tcPr>
          <w:tcW w:w="1650" w:type="pct"/>
          <w:vAlign w:val="center"/>
        </w:tcPr>
        <w:p w:rsidR="007A4368" w:rsidRDefault="00893D24">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A4368" w:rsidRDefault="00893D24">
          <w:pPr>
            <w:pStyle w:val="ConsPlusNormal"/>
            <w:jc w:val="center"/>
          </w:pPr>
          <w:hyperlink r:id="rId1">
            <w:r>
              <w:rPr>
                <w:rFonts w:ascii="Tahoma" w:hAnsi="Tahoma" w:cs="Tahoma"/>
                <w:b/>
                <w:color w:val="0000FF"/>
              </w:rPr>
              <w:t>www.consultant.ru</w:t>
            </w:r>
          </w:hyperlink>
        </w:p>
      </w:tc>
      <w:tc>
        <w:tcPr>
          <w:tcW w:w="1650" w:type="pct"/>
          <w:vAlign w:val="center"/>
        </w:tcPr>
        <w:p w:rsidR="007A4368" w:rsidRDefault="00893D24">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13</w:t>
          </w:r>
          <w:r>
            <w:fldChar w:fldCharType="end"/>
          </w:r>
        </w:p>
      </w:tc>
    </w:tr>
  </w:tbl>
  <w:p w:rsidR="007A4368" w:rsidRDefault="00893D24">
    <w:pPr>
      <w:pStyle w:val="ConsPlusNormal"/>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368" w:rsidRDefault="00893D24">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7A4368">
      <w:tblPrEx>
        <w:tblCellMar>
          <w:top w:w="0" w:type="dxa"/>
          <w:bottom w:w="0" w:type="dxa"/>
        </w:tblCellMar>
      </w:tblPrEx>
      <w:trPr>
        <w:trHeight w:hRule="exact" w:val="1663"/>
      </w:trPr>
      <w:tc>
        <w:tcPr>
          <w:tcW w:w="1650" w:type="pct"/>
          <w:vAlign w:val="center"/>
        </w:tcPr>
        <w:p w:rsidR="007A4368" w:rsidRDefault="00893D24">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A4368" w:rsidRDefault="00893D24">
          <w:pPr>
            <w:pStyle w:val="ConsPlusNormal"/>
            <w:jc w:val="center"/>
          </w:pPr>
          <w:hyperlink r:id="rId1">
            <w:r>
              <w:rPr>
                <w:rFonts w:ascii="Tahoma" w:hAnsi="Tahoma" w:cs="Tahoma"/>
                <w:b/>
                <w:color w:val="0000FF"/>
              </w:rPr>
              <w:t>www.consultant.ru</w:t>
            </w:r>
          </w:hyperlink>
        </w:p>
      </w:tc>
      <w:tc>
        <w:tcPr>
          <w:tcW w:w="1650" w:type="pct"/>
          <w:vAlign w:val="center"/>
        </w:tcPr>
        <w:p w:rsidR="007A4368" w:rsidRDefault="00893D24">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13</w:t>
          </w:r>
          <w:r>
            <w:fldChar w:fldCharType="end"/>
          </w:r>
        </w:p>
      </w:tc>
    </w:tr>
  </w:tbl>
  <w:p w:rsidR="007A4368" w:rsidRDefault="00893D24">
    <w:pPr>
      <w:pStyle w:val="ConsPlusNormal"/>
    </w:pPr>
    <w:r>
      <w:rPr>
        <w:sz w:val="2"/>
        <w:szCs w:val="2"/>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7A4368">
      <w:tblPrEx>
        <w:tblCellMar>
          <w:top w:w="0" w:type="dxa"/>
          <w:bottom w:w="0" w:type="dxa"/>
        </w:tblCellMar>
      </w:tblPrEx>
      <w:trPr>
        <w:trHeight w:hRule="exact" w:val="1683"/>
      </w:trPr>
      <w:tc>
        <w:tcPr>
          <w:tcW w:w="2700" w:type="pct"/>
          <w:vAlign w:val="center"/>
        </w:tcPr>
        <w:p w:rsidR="007A4368" w:rsidRDefault="00893D24">
          <w:pPr>
            <w:pStyle w:val="ConsPlusNormal"/>
            <w:rPr>
              <w:rFonts w:ascii="Tahoma" w:hAnsi="Tahoma" w:cs="Tahoma"/>
            </w:rPr>
          </w:pPr>
          <w:r>
            <w:rPr>
              <w:rFonts w:ascii="Tahoma" w:hAnsi="Tahoma" w:cs="Tahoma"/>
              <w:sz w:val="16"/>
              <w:szCs w:val="16"/>
            </w:rPr>
            <w:t>Приказ Минюста России от 29.12.2025 N 373</w:t>
          </w:r>
          <w:r>
            <w:rPr>
              <w:rFonts w:ascii="Tahoma" w:hAnsi="Tahoma" w:cs="Tahoma"/>
              <w:sz w:val="16"/>
              <w:szCs w:val="16"/>
            </w:rPr>
            <w:br/>
            <w:t xml:space="preserve">"Об утверждении </w:t>
          </w:r>
          <w:r>
            <w:rPr>
              <w:rFonts w:ascii="Tahoma" w:hAnsi="Tahoma" w:cs="Tahoma"/>
              <w:sz w:val="16"/>
              <w:szCs w:val="16"/>
            </w:rPr>
            <w:t>Порядка проведения служебных проверок в Министерстве юстиции Р...</w:t>
          </w:r>
        </w:p>
      </w:tc>
      <w:tc>
        <w:tcPr>
          <w:tcW w:w="2300" w:type="pct"/>
          <w:vAlign w:val="center"/>
        </w:tcPr>
        <w:p w:rsidR="007A4368" w:rsidRDefault="00893D24">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03.08.2026</w:t>
          </w:r>
        </w:p>
      </w:tc>
    </w:tr>
  </w:tbl>
  <w:p w:rsidR="007A4368" w:rsidRDefault="00893D24">
    <w:pPr>
      <w:pStyle w:val="ConsPlusNormal"/>
      <w:pBdr>
        <w:bottom w:val="single" w:sz="12" w:space="0" w:color="auto"/>
      </w:pBdr>
      <w:rPr>
        <w:sz w:val="2"/>
        <w:szCs w:val="2"/>
      </w:rPr>
    </w:pPr>
  </w:p>
  <w:p w:rsidR="007A4368" w:rsidRDefault="00893D24">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368" w:rsidRPr="002F4674" w:rsidRDefault="00893D24" w:rsidP="002F467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FB4"/>
    <w:rsid w:val="00014FB4"/>
    <w:rsid w:val="00622C1F"/>
    <w:rsid w:val="00893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D2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3D24"/>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893D24"/>
    <w:pPr>
      <w:widowControl w:val="0"/>
      <w:autoSpaceDE w:val="0"/>
      <w:autoSpaceDN w:val="0"/>
      <w:spacing w:after="0" w:line="240" w:lineRule="auto"/>
    </w:pPr>
    <w:rPr>
      <w:rFonts w:ascii="Arial" w:eastAsia="Times New Roman" w:hAnsi="Arial" w:cs="Arial"/>
      <w:b/>
      <w:sz w:val="24"/>
      <w:szCs w:val="20"/>
      <w:lang w:eastAsia="ru-RU"/>
    </w:rPr>
  </w:style>
  <w:style w:type="paragraph" w:styleId="a3">
    <w:name w:val="header"/>
    <w:basedOn w:val="a"/>
    <w:link w:val="a4"/>
    <w:uiPriority w:val="99"/>
    <w:unhideWhenUsed/>
    <w:rsid w:val="00893D24"/>
    <w:pPr>
      <w:tabs>
        <w:tab w:val="center" w:pos="4677"/>
        <w:tab w:val="right" w:pos="9355"/>
      </w:tabs>
    </w:pPr>
  </w:style>
  <w:style w:type="character" w:customStyle="1" w:styleId="a4">
    <w:name w:val="Верхний колонтитул Знак"/>
    <w:basedOn w:val="a0"/>
    <w:link w:val="a3"/>
    <w:uiPriority w:val="99"/>
    <w:rsid w:val="00893D24"/>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D2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3D24"/>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893D24"/>
    <w:pPr>
      <w:widowControl w:val="0"/>
      <w:autoSpaceDE w:val="0"/>
      <w:autoSpaceDN w:val="0"/>
      <w:spacing w:after="0" w:line="240" w:lineRule="auto"/>
    </w:pPr>
    <w:rPr>
      <w:rFonts w:ascii="Arial" w:eastAsia="Times New Roman" w:hAnsi="Arial" w:cs="Arial"/>
      <w:b/>
      <w:sz w:val="24"/>
      <w:szCs w:val="20"/>
      <w:lang w:eastAsia="ru-RU"/>
    </w:rPr>
  </w:style>
  <w:style w:type="paragraph" w:styleId="a3">
    <w:name w:val="header"/>
    <w:basedOn w:val="a"/>
    <w:link w:val="a4"/>
    <w:uiPriority w:val="99"/>
    <w:unhideWhenUsed/>
    <w:rsid w:val="00893D24"/>
    <w:pPr>
      <w:tabs>
        <w:tab w:val="center" w:pos="4677"/>
        <w:tab w:val="right" w:pos="9355"/>
      </w:tabs>
    </w:pPr>
  </w:style>
  <w:style w:type="character" w:customStyle="1" w:styleId="a4">
    <w:name w:val="Верхний колонтитул Знак"/>
    <w:basedOn w:val="a0"/>
    <w:link w:val="a3"/>
    <w:uiPriority w:val="99"/>
    <w:rsid w:val="00893D2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3961</Words>
  <Characters>22582</Characters>
  <Application>Microsoft Office Word</Application>
  <DocSecurity>0</DocSecurity>
  <Lines>188</Lines>
  <Paragraphs>52</Paragraphs>
  <ScaleCrop>false</ScaleCrop>
  <Company>Минюст России</Company>
  <LinksUpToDate>false</LinksUpToDate>
  <CharactersWithSpaces>26491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Мусиева Ася Хамзатовна</dc:creator>
  <cp:keywords/>
  <dc:description/>
  <cp:lastModifiedBy>Мусиева Ася Хамзатовна</cp:lastModifiedBy>
  <cp:revision>2</cp:revision>
  <dcterms:created xsi:type="dcterms:W3CDTF">2026-08-03T14:54:00Z</dcterms:created>
  <dcterms:modified xsi:type="dcterms:W3CDTF">2026-08-03T14:54:00Z</dcterms:modified>
</cp:coreProperties>
</file>