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2A2" w:rsidRPr="006368FC" w:rsidRDefault="005042A2" w:rsidP="005042A2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7"/>
          <w:szCs w:val="27"/>
        </w:rPr>
      </w:pPr>
      <w:r w:rsidRPr="006368FC">
        <w:rPr>
          <w:rFonts w:ascii="PT Astra Serif" w:eastAsia="Calibri" w:hAnsi="PT Astra Serif" w:cs="Times New Roman"/>
          <w:b/>
          <w:sz w:val="27"/>
          <w:szCs w:val="27"/>
        </w:rPr>
        <w:t xml:space="preserve">Обзор практики ведения федерального регистра муниципальных нормативных правовых актов </w:t>
      </w:r>
      <w:r w:rsidR="00552B15" w:rsidRPr="00552B15">
        <w:rPr>
          <w:rFonts w:ascii="PT Astra Serif" w:eastAsia="Calibri" w:hAnsi="PT Astra Serif" w:cs="Times New Roman"/>
          <w:b/>
          <w:sz w:val="27"/>
          <w:szCs w:val="27"/>
        </w:rPr>
        <w:t>Республики</w:t>
      </w:r>
      <w:r w:rsidR="00552B15" w:rsidRPr="00552B15">
        <w:rPr>
          <w:rFonts w:ascii="PT Astra Serif" w:eastAsia="Calibri" w:hAnsi="PT Astra Serif" w:cs="Times New Roman"/>
          <w:sz w:val="27"/>
          <w:szCs w:val="27"/>
        </w:rPr>
        <w:t xml:space="preserve"> </w:t>
      </w:r>
      <w:r w:rsidR="00552B15" w:rsidRPr="00552B15">
        <w:rPr>
          <w:rFonts w:ascii="PT Astra Serif" w:eastAsia="Calibri" w:hAnsi="PT Astra Serif" w:cs="Times New Roman"/>
          <w:b/>
          <w:sz w:val="27"/>
          <w:szCs w:val="27"/>
        </w:rPr>
        <w:t>Ингушетия</w:t>
      </w:r>
      <w:r w:rsidR="00552B15" w:rsidRPr="00552B15">
        <w:rPr>
          <w:rFonts w:ascii="PT Astra Serif" w:eastAsia="Calibri" w:hAnsi="PT Astra Serif" w:cs="Times New Roman"/>
          <w:b/>
          <w:i/>
          <w:sz w:val="27"/>
          <w:szCs w:val="27"/>
        </w:rPr>
        <w:t xml:space="preserve"> </w:t>
      </w:r>
    </w:p>
    <w:p w:rsidR="004E5DF6" w:rsidRDefault="004E5DF6" w:rsidP="004E5DF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</w:p>
    <w:p w:rsidR="004E5DF6" w:rsidRPr="00552B15" w:rsidRDefault="004E5DF6" w:rsidP="004E5DF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proofErr w:type="gramStart"/>
      <w:r w:rsidRPr="00552B15">
        <w:rPr>
          <w:rFonts w:ascii="PT Astra Serif" w:eastAsia="Calibri" w:hAnsi="PT Astra Serif" w:cs="Times New Roman"/>
          <w:sz w:val="28"/>
          <w:szCs w:val="28"/>
        </w:rPr>
        <w:t xml:space="preserve">Согласно статье </w:t>
      </w:r>
      <w:r w:rsidR="00C91805">
        <w:rPr>
          <w:rFonts w:ascii="PT Astra Serif" w:eastAsia="Calibri" w:hAnsi="PT Astra Serif" w:cs="Times New Roman"/>
          <w:sz w:val="28"/>
          <w:szCs w:val="28"/>
        </w:rPr>
        <w:t>55</w:t>
      </w:r>
      <w:r w:rsidRPr="00552B15">
        <w:rPr>
          <w:rFonts w:ascii="PT Astra Serif" w:eastAsia="Calibri" w:hAnsi="PT Astra Serif" w:cs="Times New Roman"/>
          <w:sz w:val="28"/>
          <w:szCs w:val="28"/>
        </w:rPr>
        <w:t xml:space="preserve"> Федерального закона </w:t>
      </w:r>
      <w:r w:rsidR="00C91805">
        <w:rPr>
          <w:rFonts w:ascii="PT Astra Serif" w:hAnsi="PT Astra Serif"/>
          <w:sz w:val="28"/>
          <w:szCs w:val="28"/>
        </w:rPr>
        <w:t xml:space="preserve">от 20.03.2025 № 33-ФЗ </w:t>
      </w:r>
      <w:r w:rsidR="001B35B7">
        <w:rPr>
          <w:rFonts w:ascii="PT Astra Serif" w:hAnsi="PT Astra Serif"/>
          <w:sz w:val="28"/>
          <w:szCs w:val="28"/>
        </w:rPr>
        <w:t xml:space="preserve">               </w:t>
      </w:r>
      <w:r w:rsidR="00C91805">
        <w:rPr>
          <w:rFonts w:ascii="PT Astra Serif" w:hAnsi="PT Astra Serif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552B15">
        <w:rPr>
          <w:rFonts w:ascii="PT Astra Serif" w:eastAsia="Calibri" w:hAnsi="PT Astra Serif" w:cs="Times New Roman"/>
          <w:sz w:val="28"/>
          <w:szCs w:val="28"/>
        </w:rPr>
        <w:t xml:space="preserve"> муниципальные нормативные правовые акты, в том числе оформленные в виде правовых актов решения, принятые на местном референдуме</w:t>
      </w:r>
      <w:r w:rsidR="00C91805">
        <w:rPr>
          <w:rFonts w:ascii="PT Astra Serif" w:eastAsia="Calibri" w:hAnsi="PT Astra Serif" w:cs="Times New Roman"/>
          <w:sz w:val="28"/>
          <w:szCs w:val="28"/>
        </w:rPr>
        <w:t>,</w:t>
      </w:r>
      <w:r w:rsidRPr="00552B15">
        <w:rPr>
          <w:rFonts w:ascii="PT Astra Serif" w:eastAsia="Calibri" w:hAnsi="PT Astra Serif" w:cs="Times New Roman"/>
          <w:sz w:val="28"/>
          <w:szCs w:val="28"/>
        </w:rPr>
        <w:t xml:space="preserve"> сходе граждан, подлежат включению в регистр муниципальных нормативных правовых актов субъекта Российской Федерации, организация и ведение которого осуществляется органами государственной власти субъекта Российской Федерации</w:t>
      </w:r>
      <w:proofErr w:type="gramEnd"/>
      <w:r w:rsidRPr="00552B15">
        <w:rPr>
          <w:rFonts w:ascii="PT Astra Serif" w:eastAsia="Calibri" w:hAnsi="PT Astra Serif" w:cs="Times New Roman"/>
          <w:sz w:val="28"/>
          <w:szCs w:val="28"/>
        </w:rPr>
        <w:t xml:space="preserve"> в порядке, установленном законом субъекта Российской Федерации.</w:t>
      </w:r>
    </w:p>
    <w:p w:rsidR="005042A2" w:rsidRPr="00552B15" w:rsidRDefault="004E5DF6" w:rsidP="004E5DF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552B15">
        <w:rPr>
          <w:rFonts w:ascii="PT Astra Serif" w:eastAsia="Calibri" w:hAnsi="PT Astra Serif" w:cs="Times New Roman"/>
          <w:sz w:val="28"/>
          <w:szCs w:val="28"/>
        </w:rPr>
        <w:t>Положение о ведении федерального регистра муниципальных нормативных правовых актов утверждено постановлением Правительства Российской Федерации от 10.09.2008 № 657 «О ведении федерального регистра муниципальных нормативных правовых актов».</w:t>
      </w:r>
    </w:p>
    <w:p w:rsidR="004E5DF6" w:rsidRPr="00552B15" w:rsidRDefault="004E5DF6" w:rsidP="004E5DF6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proofErr w:type="gramStart"/>
      <w:r w:rsidRPr="00552B15">
        <w:rPr>
          <w:rFonts w:ascii="PT Astra Serif" w:eastAsia="Calibri" w:hAnsi="PT Astra Serif" w:cs="Times New Roman"/>
          <w:sz w:val="28"/>
          <w:szCs w:val="28"/>
        </w:rPr>
        <w:t xml:space="preserve">Методика ведения федерального регистра муниципальных нормативных правовых актов, определяющая содержание работы </w:t>
      </w:r>
      <w:r w:rsidR="001B35B7">
        <w:rPr>
          <w:rFonts w:ascii="PT Astra Serif" w:eastAsia="Calibri" w:hAnsi="PT Astra Serif" w:cs="Times New Roman"/>
          <w:sz w:val="28"/>
          <w:szCs w:val="28"/>
        </w:rPr>
        <w:t xml:space="preserve">                      </w:t>
      </w:r>
      <w:r w:rsidRPr="00552B15">
        <w:rPr>
          <w:rFonts w:ascii="PT Astra Serif" w:eastAsia="Calibri" w:hAnsi="PT Astra Serif" w:cs="Times New Roman"/>
          <w:sz w:val="28"/>
          <w:szCs w:val="28"/>
        </w:rPr>
        <w:t xml:space="preserve">по ведению регистра, информацию, находящуюся в регистре, требования </w:t>
      </w:r>
      <w:r w:rsidR="001B35B7">
        <w:rPr>
          <w:rFonts w:ascii="PT Astra Serif" w:eastAsia="Calibri" w:hAnsi="PT Astra Serif" w:cs="Times New Roman"/>
          <w:sz w:val="28"/>
          <w:szCs w:val="28"/>
        </w:rPr>
        <w:t xml:space="preserve">  </w:t>
      </w:r>
      <w:r w:rsidRPr="00552B15">
        <w:rPr>
          <w:rFonts w:ascii="PT Astra Serif" w:eastAsia="Calibri" w:hAnsi="PT Astra Serif" w:cs="Times New Roman"/>
          <w:sz w:val="28"/>
          <w:szCs w:val="28"/>
        </w:rPr>
        <w:t xml:space="preserve">к информации, включаемой в регистр, а также Порядок предоставления сведений, содержащихся в федеральном регистре муниципальных нормативных правовых актов утверждены приказом Минюста России </w:t>
      </w:r>
      <w:r w:rsidR="001B35B7">
        <w:rPr>
          <w:rFonts w:ascii="PT Astra Serif" w:eastAsia="Calibri" w:hAnsi="PT Astra Serif" w:cs="Times New Roman"/>
          <w:sz w:val="28"/>
          <w:szCs w:val="28"/>
        </w:rPr>
        <w:t xml:space="preserve">               </w:t>
      </w:r>
      <w:r w:rsidRPr="00552B15">
        <w:rPr>
          <w:rFonts w:ascii="PT Astra Serif" w:eastAsia="Calibri" w:hAnsi="PT Astra Serif" w:cs="Times New Roman"/>
          <w:sz w:val="28"/>
          <w:szCs w:val="28"/>
        </w:rPr>
        <w:t xml:space="preserve">от 04.03.2021 № 27 «Об организации работы по ведению федерального регистра нормативных правовых актов субъектов Российской Федерации </w:t>
      </w:r>
      <w:r w:rsidR="001B35B7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552B15">
        <w:rPr>
          <w:rFonts w:ascii="PT Astra Serif" w:eastAsia="Calibri" w:hAnsi="PT Astra Serif" w:cs="Times New Roman"/>
          <w:sz w:val="28"/>
          <w:szCs w:val="28"/>
        </w:rPr>
        <w:t>и федерального регистра</w:t>
      </w:r>
      <w:proofErr w:type="gramEnd"/>
      <w:r w:rsidRPr="00552B15">
        <w:rPr>
          <w:rFonts w:ascii="PT Astra Serif" w:eastAsia="Calibri" w:hAnsi="PT Astra Serif" w:cs="Times New Roman"/>
          <w:sz w:val="28"/>
          <w:szCs w:val="28"/>
        </w:rPr>
        <w:t xml:space="preserve"> муниципальных нормативных правовых актов».</w:t>
      </w:r>
    </w:p>
    <w:p w:rsidR="005042A2" w:rsidRPr="00552B15" w:rsidRDefault="005042A2" w:rsidP="005042A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552B15">
        <w:rPr>
          <w:rFonts w:ascii="PT Astra Serif" w:eastAsia="Calibri" w:hAnsi="PT Astra Serif" w:cs="Times New Roman"/>
          <w:sz w:val="28"/>
          <w:szCs w:val="28"/>
        </w:rPr>
        <w:t xml:space="preserve">Порядок ведения федерального регистра муниципальных нормативных правовых актов </w:t>
      </w:r>
      <w:r w:rsidR="00CE0CB4" w:rsidRPr="00552B15">
        <w:rPr>
          <w:rFonts w:ascii="PT Astra Serif" w:eastAsia="Calibri" w:hAnsi="PT Astra Serif" w:cs="Times New Roman"/>
          <w:sz w:val="28"/>
          <w:szCs w:val="28"/>
        </w:rPr>
        <w:t>Республики Ингушетия</w:t>
      </w:r>
      <w:r w:rsidR="00CE0CB4" w:rsidRPr="00552B15">
        <w:rPr>
          <w:rFonts w:ascii="PT Astra Serif" w:eastAsia="Calibri" w:hAnsi="PT Astra Serif" w:cs="Times New Roman"/>
          <w:i/>
          <w:color w:val="FF0000"/>
          <w:sz w:val="28"/>
          <w:szCs w:val="28"/>
        </w:rPr>
        <w:t xml:space="preserve"> </w:t>
      </w:r>
      <w:r w:rsidRPr="00552B15">
        <w:rPr>
          <w:rFonts w:ascii="PT Astra Serif" w:eastAsia="Calibri" w:hAnsi="PT Astra Serif" w:cs="Times New Roman"/>
          <w:color w:val="FF0000"/>
          <w:sz w:val="28"/>
          <w:szCs w:val="28"/>
        </w:rPr>
        <w:t xml:space="preserve"> </w:t>
      </w:r>
      <w:r w:rsidRPr="00552B15">
        <w:rPr>
          <w:rFonts w:ascii="PT Astra Serif" w:eastAsia="Calibri" w:hAnsi="PT Astra Serif" w:cs="Times New Roman"/>
          <w:sz w:val="28"/>
          <w:szCs w:val="28"/>
        </w:rPr>
        <w:t>устанавливается</w:t>
      </w:r>
      <w:r w:rsidR="00CE0CB4" w:rsidRPr="00552B15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CE0CB4" w:rsidRPr="00552B15">
        <w:rPr>
          <w:rFonts w:ascii="PT Astra Serif" w:hAnsi="PT Astra Serif"/>
          <w:sz w:val="28"/>
          <w:szCs w:val="28"/>
        </w:rPr>
        <w:t>Законом Республики Ингушетия от 29.09.2009 № 37-РЗ «О порядке организации и ведения регистра муниципальных нормативных правовых актов Республики Ингушетия».</w:t>
      </w:r>
    </w:p>
    <w:p w:rsidR="005042A2" w:rsidRPr="00552B15" w:rsidRDefault="005042A2" w:rsidP="005042A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552B15">
        <w:rPr>
          <w:rFonts w:ascii="PT Astra Serif" w:eastAsia="Calibri" w:hAnsi="PT Astra Serif" w:cs="Times New Roman"/>
          <w:sz w:val="28"/>
          <w:szCs w:val="28"/>
        </w:rPr>
        <w:t xml:space="preserve">В </w:t>
      </w:r>
      <w:r w:rsidR="00CE0CB4" w:rsidRPr="00552B15">
        <w:rPr>
          <w:rFonts w:ascii="PT Astra Serif" w:eastAsia="Calibri" w:hAnsi="PT Astra Serif" w:cs="Times New Roman"/>
          <w:sz w:val="28"/>
          <w:szCs w:val="28"/>
        </w:rPr>
        <w:t xml:space="preserve">Республике Ингушетия </w:t>
      </w:r>
      <w:r w:rsidRPr="00552B15">
        <w:rPr>
          <w:rFonts w:ascii="PT Astra Serif" w:eastAsia="Calibri" w:hAnsi="PT Astra Serif" w:cs="Times New Roman"/>
          <w:sz w:val="28"/>
          <w:szCs w:val="28"/>
        </w:rPr>
        <w:t xml:space="preserve"> вопросы ведения федерального регистра муниципальных нормативных правовых актов урегулированы надлежащим образом, определены уполномоченные на ведение регистра органы. </w:t>
      </w:r>
      <w:r w:rsidR="001B35B7">
        <w:rPr>
          <w:rFonts w:ascii="PT Astra Serif" w:eastAsia="Calibri" w:hAnsi="PT Astra Serif" w:cs="Times New Roman"/>
          <w:sz w:val="28"/>
          <w:szCs w:val="28"/>
        </w:rPr>
        <w:t xml:space="preserve">             </w:t>
      </w:r>
      <w:proofErr w:type="gramStart"/>
      <w:r w:rsidRPr="00552B15">
        <w:rPr>
          <w:rFonts w:ascii="PT Astra Serif" w:eastAsia="Calibri" w:hAnsi="PT Astra Serif" w:cs="Times New Roman"/>
          <w:sz w:val="28"/>
          <w:szCs w:val="28"/>
        </w:rPr>
        <w:t>Так</w:t>
      </w:r>
      <w:r w:rsidR="00FD70FA">
        <w:rPr>
          <w:rFonts w:ascii="PT Astra Serif" w:eastAsia="Calibri" w:hAnsi="PT Astra Serif" w:cs="Times New Roman"/>
          <w:sz w:val="28"/>
          <w:szCs w:val="28"/>
        </w:rPr>
        <w:t>,</w:t>
      </w:r>
      <w:r w:rsidRPr="00552B15">
        <w:rPr>
          <w:rFonts w:ascii="PT Astra Serif" w:eastAsia="Calibri" w:hAnsi="PT Astra Serif" w:cs="Times New Roman"/>
          <w:sz w:val="28"/>
          <w:szCs w:val="28"/>
        </w:rPr>
        <w:t xml:space="preserve"> на основании </w:t>
      </w:r>
      <w:r w:rsidR="00CE0CB4" w:rsidRPr="00552B15">
        <w:rPr>
          <w:rFonts w:ascii="PT Astra Serif" w:eastAsia="Times New Roman" w:hAnsi="PT Astra Serif" w:cs="Times New Roman"/>
          <w:sz w:val="28"/>
          <w:szCs w:val="28"/>
          <w:lang w:eastAsia="ru-RU"/>
        </w:rPr>
        <w:t>Указа Главы Республики Ингушетия от 11</w:t>
      </w:r>
      <w:r w:rsidR="00C91805">
        <w:rPr>
          <w:rFonts w:ascii="PT Astra Serif" w:eastAsia="Times New Roman" w:hAnsi="PT Astra Serif" w:cs="Times New Roman"/>
          <w:sz w:val="28"/>
          <w:szCs w:val="28"/>
          <w:lang w:eastAsia="ru-RU"/>
        </w:rPr>
        <w:t>.09.</w:t>
      </w:r>
      <w:r w:rsidR="00CE0CB4" w:rsidRPr="00552B1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2023 №138 «Об утверждении  Положения о Главном государственно-правовом управлении Администрации Главы и Правительства Республики Ингушетия», </w:t>
      </w:r>
      <w:r w:rsidRPr="00552B15">
        <w:rPr>
          <w:rFonts w:ascii="PT Astra Serif" w:eastAsia="Calibri" w:hAnsi="PT Astra Serif" w:cs="Times New Roman"/>
          <w:sz w:val="28"/>
          <w:szCs w:val="28"/>
        </w:rPr>
        <w:t>органом, уполномоченным на осуществление функций по организации и ведению регистра муниципальных нормативных правовых актов, определен</w:t>
      </w:r>
      <w:r w:rsidR="00CE0CB4" w:rsidRPr="00552B15">
        <w:rPr>
          <w:rFonts w:ascii="PT Astra Serif" w:eastAsia="Calibri" w:hAnsi="PT Astra Serif" w:cs="Times New Roman"/>
          <w:sz w:val="28"/>
          <w:szCs w:val="28"/>
        </w:rPr>
        <w:t xml:space="preserve">а </w:t>
      </w:r>
      <w:r w:rsidR="00CE0CB4" w:rsidRPr="00552B15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Главы и Правительства Республики Ингушетия</w:t>
      </w:r>
      <w:r w:rsidR="00CE0CB4" w:rsidRPr="00552B15">
        <w:rPr>
          <w:rFonts w:ascii="PT Astra Serif" w:hAnsi="PT Astra Serif"/>
          <w:sz w:val="28"/>
          <w:szCs w:val="28"/>
        </w:rPr>
        <w:t xml:space="preserve"> (</w:t>
      </w:r>
      <w:r w:rsidR="00CE0CB4" w:rsidRPr="00552B15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 по ведению регистра муниципальных правовых актов Главного государственно-правового управления, далее</w:t>
      </w:r>
      <w:r w:rsidR="009C6A4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E0CB4" w:rsidRPr="00552B15">
        <w:rPr>
          <w:rFonts w:ascii="PT Astra Serif" w:eastAsia="Times New Roman" w:hAnsi="PT Astra Serif" w:cs="Times New Roman"/>
          <w:sz w:val="28"/>
          <w:szCs w:val="28"/>
          <w:lang w:eastAsia="ru-RU"/>
        </w:rPr>
        <w:t>- Отдел).</w:t>
      </w:r>
      <w:proofErr w:type="gramEnd"/>
    </w:p>
    <w:p w:rsidR="00373D8A" w:rsidRPr="00552B15" w:rsidRDefault="00373D8A" w:rsidP="00552B1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552B15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По данным портала Минюста России </w:t>
      </w:r>
      <w:r w:rsidRPr="00552B15">
        <w:rPr>
          <w:rFonts w:ascii="PT Astra Serif" w:eastAsia="Calibri" w:hAnsi="PT Astra Serif" w:cs="Times New Roman"/>
          <w:sz w:val="28"/>
          <w:szCs w:val="28"/>
          <w:u w:val="single"/>
        </w:rPr>
        <w:t>http://</w:t>
      </w:r>
      <w:proofErr w:type="spellStart"/>
      <w:r w:rsidRPr="00552B15">
        <w:rPr>
          <w:rFonts w:ascii="PT Astra Serif" w:eastAsia="Calibri" w:hAnsi="PT Astra Serif" w:cs="Times New Roman"/>
          <w:sz w:val="28"/>
          <w:szCs w:val="28"/>
          <w:u w:val="single"/>
          <w:lang w:val="en-US"/>
        </w:rPr>
        <w:t>pravo</w:t>
      </w:r>
      <w:proofErr w:type="spellEnd"/>
      <w:r w:rsidRPr="00552B15">
        <w:rPr>
          <w:rFonts w:ascii="PT Astra Serif" w:eastAsia="Calibri" w:hAnsi="PT Astra Serif" w:cs="Times New Roman"/>
          <w:sz w:val="28"/>
          <w:szCs w:val="28"/>
          <w:u w:val="single"/>
        </w:rPr>
        <w:t>-</w:t>
      </w:r>
      <w:proofErr w:type="spellStart"/>
      <w:r w:rsidRPr="00552B15">
        <w:rPr>
          <w:rFonts w:ascii="PT Astra Serif" w:eastAsia="Calibri" w:hAnsi="PT Astra Serif" w:cs="Times New Roman"/>
          <w:sz w:val="28"/>
          <w:szCs w:val="28"/>
          <w:u w:val="single"/>
          <w:lang w:val="en-US"/>
        </w:rPr>
        <w:t>minjust</w:t>
      </w:r>
      <w:proofErr w:type="spellEnd"/>
      <w:r w:rsidRPr="00552B15">
        <w:rPr>
          <w:rFonts w:ascii="PT Astra Serif" w:eastAsia="Calibri" w:hAnsi="PT Astra Serif" w:cs="Times New Roman"/>
          <w:sz w:val="28"/>
          <w:szCs w:val="28"/>
          <w:u w:val="single"/>
        </w:rPr>
        <w:t>.</w:t>
      </w:r>
      <w:proofErr w:type="spellStart"/>
      <w:r w:rsidRPr="00552B15">
        <w:rPr>
          <w:rFonts w:ascii="PT Astra Serif" w:eastAsia="Calibri" w:hAnsi="PT Astra Serif" w:cs="Times New Roman"/>
          <w:sz w:val="28"/>
          <w:szCs w:val="28"/>
          <w:u w:val="single"/>
        </w:rPr>
        <w:t>ru</w:t>
      </w:r>
      <w:proofErr w:type="spellEnd"/>
      <w:r w:rsidRPr="00552B15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552B15">
        <w:rPr>
          <w:rFonts w:ascii="PT Astra Serif" w:eastAsia="Calibri" w:hAnsi="PT Astra Serif" w:cs="Times New Roman"/>
          <w:sz w:val="28"/>
          <w:szCs w:val="28"/>
        </w:rPr>
        <w:br/>
        <w:t xml:space="preserve">на отчетную дату в федеральный регистр муниципальных нормативных правовых актов включено </w:t>
      </w:r>
      <w:r w:rsidR="00C91805" w:rsidRPr="008023B8">
        <w:rPr>
          <w:rFonts w:ascii="PT Astra Serif" w:eastAsia="Calibri" w:hAnsi="PT Astra Serif" w:cs="Times New Roman"/>
          <w:sz w:val="28"/>
          <w:szCs w:val="28"/>
        </w:rPr>
        <w:t>6</w:t>
      </w:r>
      <w:r w:rsidR="008023B8" w:rsidRPr="008023B8">
        <w:rPr>
          <w:rFonts w:ascii="PT Astra Serif" w:eastAsia="Calibri" w:hAnsi="PT Astra Serif" w:cs="Times New Roman"/>
          <w:sz w:val="28"/>
          <w:szCs w:val="28"/>
        </w:rPr>
        <w:t>361</w:t>
      </w:r>
      <w:r w:rsidR="00C91805" w:rsidRPr="008023B8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C91805">
        <w:rPr>
          <w:rFonts w:ascii="PT Astra Serif" w:eastAsia="Calibri" w:hAnsi="PT Astra Serif" w:cs="Times New Roman"/>
          <w:sz w:val="28"/>
          <w:szCs w:val="28"/>
        </w:rPr>
        <w:t>МНПА</w:t>
      </w:r>
      <w:r w:rsidR="00124078" w:rsidRPr="00552B15">
        <w:rPr>
          <w:rFonts w:ascii="PT Astra Serif" w:eastAsia="Calibri" w:hAnsi="PT Astra Serif" w:cs="Times New Roman"/>
          <w:sz w:val="28"/>
          <w:szCs w:val="28"/>
        </w:rPr>
        <w:t>.</w:t>
      </w:r>
    </w:p>
    <w:p w:rsidR="008023B8" w:rsidRDefault="00373D8A" w:rsidP="008023B8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pacing w:val="-4"/>
          <w:sz w:val="28"/>
          <w:szCs w:val="28"/>
        </w:rPr>
      </w:pPr>
      <w:proofErr w:type="gramStart"/>
      <w:r w:rsidRPr="00552B15">
        <w:rPr>
          <w:rFonts w:ascii="PT Astra Serif" w:eastAsia="Calibri" w:hAnsi="PT Astra Serif" w:cs="Times New Roman"/>
          <w:sz w:val="28"/>
          <w:szCs w:val="28"/>
        </w:rPr>
        <w:t xml:space="preserve">По результатам проведения обзора практики ведения федерального регистра муниципальных нормативных правовых актов </w:t>
      </w:r>
      <w:r w:rsidR="004E5DF6" w:rsidRPr="00552B15">
        <w:rPr>
          <w:rFonts w:ascii="PT Astra Serif" w:eastAsia="Calibri" w:hAnsi="PT Astra Serif" w:cs="Times New Roman"/>
          <w:sz w:val="28"/>
          <w:szCs w:val="28"/>
        </w:rPr>
        <w:t xml:space="preserve">за </w:t>
      </w:r>
      <w:r w:rsidR="00FD70FA">
        <w:rPr>
          <w:rFonts w:ascii="PT Astra Serif" w:eastAsia="Calibri" w:hAnsi="PT Astra Serif" w:cs="Times New Roman"/>
          <w:sz w:val="28"/>
          <w:szCs w:val="28"/>
        </w:rPr>
        <w:t>1</w:t>
      </w:r>
      <w:r w:rsidR="004E5DF6" w:rsidRPr="00552B15">
        <w:rPr>
          <w:rFonts w:ascii="PT Astra Serif" w:eastAsia="Calibri" w:hAnsi="PT Astra Serif" w:cs="Times New Roman"/>
          <w:sz w:val="28"/>
          <w:szCs w:val="28"/>
        </w:rPr>
        <w:t xml:space="preserve"> полугодие 202</w:t>
      </w:r>
      <w:r w:rsidR="00FD70FA">
        <w:rPr>
          <w:rFonts w:ascii="PT Astra Serif" w:eastAsia="Calibri" w:hAnsi="PT Astra Serif" w:cs="Times New Roman"/>
          <w:sz w:val="28"/>
          <w:szCs w:val="28"/>
        </w:rPr>
        <w:t>6</w:t>
      </w:r>
      <w:r w:rsidR="004E5DF6" w:rsidRPr="00552B15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552B15">
        <w:rPr>
          <w:rFonts w:ascii="PT Astra Serif" w:eastAsia="Calibri" w:hAnsi="PT Astra Serif" w:cs="Times New Roman"/>
          <w:sz w:val="28"/>
          <w:szCs w:val="28"/>
        </w:rPr>
        <w:t>выявлены нарушения</w:t>
      </w:r>
      <w:r w:rsidR="008023B8">
        <w:rPr>
          <w:rFonts w:ascii="PT Astra Serif" w:eastAsia="Calibri" w:hAnsi="PT Astra Serif" w:cs="Times New Roman"/>
          <w:sz w:val="28"/>
          <w:szCs w:val="28"/>
        </w:rPr>
        <w:t xml:space="preserve">, такие как </w:t>
      </w:r>
      <w:r w:rsidR="00C91805" w:rsidRPr="00FD70FA">
        <w:rPr>
          <w:rFonts w:ascii="PT Astra Serif" w:eastAsia="Calibri" w:hAnsi="PT Astra Serif" w:cs="Times New Roman"/>
          <w:spacing w:val="-4"/>
          <w:sz w:val="28"/>
          <w:szCs w:val="28"/>
        </w:rPr>
        <w:t xml:space="preserve">отсутствие сведений о результатах проведения правовой экспертизы (например, </w:t>
      </w:r>
      <w:r w:rsidR="008023B8">
        <w:rPr>
          <w:rFonts w:ascii="PT Astra Serif" w:eastAsia="Calibri" w:hAnsi="PT Astra Serif" w:cs="Times New Roman"/>
          <w:spacing w:val="-4"/>
          <w:sz w:val="28"/>
          <w:szCs w:val="28"/>
        </w:rPr>
        <w:t xml:space="preserve"> </w:t>
      </w:r>
      <w:r w:rsidR="00696D75" w:rsidRPr="00FD70FA">
        <w:rPr>
          <w:rFonts w:ascii="PT Astra Serif" w:eastAsia="Calibri" w:hAnsi="PT Astra Serif" w:cs="Times New Roman"/>
          <w:spacing w:val="-4"/>
          <w:sz w:val="28"/>
          <w:szCs w:val="28"/>
        </w:rPr>
        <w:t xml:space="preserve">Постановление Администрации </w:t>
      </w:r>
      <w:r w:rsidR="008023B8">
        <w:rPr>
          <w:rFonts w:ascii="PT Astra Serif" w:eastAsia="Calibri" w:hAnsi="PT Astra Serif" w:cs="Times New Roman"/>
          <w:spacing w:val="-4"/>
          <w:sz w:val="28"/>
          <w:szCs w:val="28"/>
        </w:rPr>
        <w:t>Малгобекского муниципального района «Об установлении перечня объектов для отбывания наказания в виде обязательных и исправительных работ на 2026 год на территории Малгобекского муниципального района»</w:t>
      </w:r>
      <w:r w:rsidR="008023B8">
        <w:rPr>
          <w:rFonts w:ascii="PT Astra Serif" w:eastAsia="Calibri" w:hAnsi="PT Astra Serif" w:cs="Times New Roman"/>
          <w:sz w:val="28"/>
          <w:szCs w:val="28"/>
        </w:rPr>
        <w:t xml:space="preserve">) и т.д. </w:t>
      </w:r>
      <w:r w:rsidR="008023B8" w:rsidRPr="00552B15">
        <w:rPr>
          <w:rFonts w:ascii="PT Astra Serif" w:eastAsia="Calibri" w:hAnsi="PT Astra Serif" w:cs="Times New Roman"/>
          <w:sz w:val="28"/>
          <w:szCs w:val="28"/>
        </w:rPr>
        <w:t>(</w:t>
      </w:r>
      <w:r w:rsidR="008023B8" w:rsidRPr="00552B15">
        <w:rPr>
          <w:rFonts w:ascii="PT Astra Serif" w:eastAsia="Calibri" w:hAnsi="PT Astra Serif" w:cs="Times New Roman"/>
          <w:i/>
          <w:sz w:val="28"/>
          <w:szCs w:val="28"/>
        </w:rPr>
        <w:t>приложение 1</w:t>
      </w:r>
      <w:r w:rsidR="008023B8" w:rsidRPr="00552B15">
        <w:rPr>
          <w:rFonts w:ascii="PT Astra Serif" w:eastAsia="Calibri" w:hAnsi="PT Astra Serif" w:cs="Times New Roman"/>
          <w:sz w:val="28"/>
          <w:szCs w:val="28"/>
        </w:rPr>
        <w:t>)</w:t>
      </w:r>
      <w:r w:rsidR="008023B8">
        <w:rPr>
          <w:rFonts w:ascii="PT Astra Serif" w:eastAsia="Calibri" w:hAnsi="PT Astra Serif" w:cs="Times New Roman"/>
          <w:sz w:val="28"/>
          <w:szCs w:val="28"/>
        </w:rPr>
        <w:t>.</w:t>
      </w:r>
      <w:proofErr w:type="gramEnd"/>
    </w:p>
    <w:p w:rsidR="005042A2" w:rsidRPr="00552B15" w:rsidRDefault="006915CB" w:rsidP="00552B1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552B15">
        <w:rPr>
          <w:rFonts w:ascii="PT Astra Serif" w:eastAsia="Calibri" w:hAnsi="PT Astra Serif" w:cs="Times New Roman"/>
          <w:sz w:val="28"/>
          <w:szCs w:val="28"/>
        </w:rPr>
        <w:t>Также п</w:t>
      </w:r>
      <w:r w:rsidR="00373D8A" w:rsidRPr="00552B15">
        <w:rPr>
          <w:rFonts w:ascii="PT Astra Serif" w:eastAsia="Calibri" w:hAnsi="PT Astra Serif" w:cs="Times New Roman"/>
          <w:sz w:val="28"/>
          <w:szCs w:val="28"/>
        </w:rPr>
        <w:t xml:space="preserve">о состоянию на </w:t>
      </w:r>
      <w:r w:rsidR="008023B8">
        <w:rPr>
          <w:rFonts w:ascii="PT Astra Serif" w:eastAsia="Calibri" w:hAnsi="PT Astra Serif" w:cs="Times New Roman"/>
          <w:sz w:val="28"/>
          <w:szCs w:val="28"/>
        </w:rPr>
        <w:t>11</w:t>
      </w:r>
      <w:r w:rsidR="00FD70FA">
        <w:rPr>
          <w:rFonts w:ascii="PT Astra Serif" w:eastAsia="Calibri" w:hAnsi="PT Astra Serif" w:cs="Times New Roman"/>
          <w:sz w:val="28"/>
          <w:szCs w:val="28"/>
        </w:rPr>
        <w:t>.06</w:t>
      </w:r>
      <w:r w:rsidR="00373D8A" w:rsidRPr="00552B15">
        <w:rPr>
          <w:rFonts w:ascii="PT Astra Serif" w:eastAsia="Calibri" w:hAnsi="PT Astra Serif" w:cs="Times New Roman"/>
          <w:sz w:val="28"/>
          <w:szCs w:val="28"/>
        </w:rPr>
        <w:t>.202</w:t>
      </w:r>
      <w:r w:rsidR="00FD70FA">
        <w:rPr>
          <w:rFonts w:ascii="PT Astra Serif" w:eastAsia="Calibri" w:hAnsi="PT Astra Serif" w:cs="Times New Roman"/>
          <w:sz w:val="28"/>
          <w:szCs w:val="28"/>
        </w:rPr>
        <w:t>6</w:t>
      </w:r>
      <w:r w:rsidR="00373D8A" w:rsidRPr="00552B15">
        <w:rPr>
          <w:rFonts w:ascii="PT Astra Serif" w:eastAsia="Calibri" w:hAnsi="PT Astra Serif" w:cs="Times New Roman"/>
          <w:sz w:val="28"/>
          <w:szCs w:val="28"/>
        </w:rPr>
        <w:t xml:space="preserve"> нарушения,</w:t>
      </w:r>
      <w:r w:rsidR="005042A2" w:rsidRPr="00552B15">
        <w:rPr>
          <w:rFonts w:ascii="PT Astra Serif" w:eastAsia="Calibri" w:hAnsi="PT Astra Serif" w:cs="Times New Roman"/>
          <w:sz w:val="28"/>
          <w:szCs w:val="28"/>
        </w:rPr>
        <w:t xml:space="preserve"> указанны</w:t>
      </w:r>
      <w:r w:rsidR="00373D8A" w:rsidRPr="00552B15">
        <w:rPr>
          <w:rFonts w:ascii="PT Astra Serif" w:eastAsia="Calibri" w:hAnsi="PT Astra Serif" w:cs="Times New Roman"/>
          <w:sz w:val="28"/>
          <w:szCs w:val="28"/>
        </w:rPr>
        <w:t>е</w:t>
      </w:r>
      <w:r w:rsidR="005042A2" w:rsidRPr="00552B15">
        <w:rPr>
          <w:rFonts w:ascii="PT Astra Serif" w:eastAsia="Calibri" w:hAnsi="PT Astra Serif" w:cs="Times New Roman"/>
          <w:sz w:val="28"/>
          <w:szCs w:val="28"/>
        </w:rPr>
        <w:t xml:space="preserve"> в обзоре </w:t>
      </w:r>
      <w:r w:rsidR="00373D8A" w:rsidRPr="00552B15">
        <w:rPr>
          <w:rFonts w:ascii="PT Astra Serif" w:eastAsia="Calibri" w:hAnsi="PT Astra Serif" w:cs="Times New Roman"/>
          <w:sz w:val="28"/>
          <w:szCs w:val="28"/>
        </w:rPr>
        <w:t xml:space="preserve">Управления за </w:t>
      </w:r>
      <w:r w:rsidR="00C91805">
        <w:rPr>
          <w:rFonts w:ascii="PT Astra Serif" w:eastAsia="Calibri" w:hAnsi="PT Astra Serif" w:cs="Times New Roman"/>
          <w:sz w:val="28"/>
          <w:szCs w:val="28"/>
        </w:rPr>
        <w:t xml:space="preserve">2025 </w:t>
      </w:r>
      <w:r w:rsidR="00373D8A" w:rsidRPr="00552B15">
        <w:rPr>
          <w:rFonts w:ascii="PT Astra Serif" w:eastAsia="Calibri" w:hAnsi="PT Astra Serif" w:cs="Times New Roman"/>
          <w:sz w:val="28"/>
          <w:szCs w:val="28"/>
        </w:rPr>
        <w:t xml:space="preserve">год </w:t>
      </w:r>
      <w:r w:rsidR="005042A2" w:rsidRPr="00552B15">
        <w:rPr>
          <w:rFonts w:ascii="PT Astra Serif" w:eastAsia="Calibri" w:hAnsi="PT Astra Serif" w:cs="Times New Roman"/>
          <w:sz w:val="28"/>
          <w:szCs w:val="28"/>
        </w:rPr>
        <w:t>устранены в полном объеме</w:t>
      </w:r>
      <w:r w:rsidR="00373D8A" w:rsidRPr="00552B15">
        <w:rPr>
          <w:rFonts w:ascii="PT Astra Serif" w:eastAsia="Calibri" w:hAnsi="PT Astra Serif" w:cs="Times New Roman"/>
          <w:sz w:val="28"/>
          <w:szCs w:val="28"/>
        </w:rPr>
        <w:t xml:space="preserve"> (</w:t>
      </w:r>
      <w:r w:rsidR="00373D8A" w:rsidRPr="00552B15">
        <w:rPr>
          <w:rFonts w:ascii="PT Astra Serif" w:eastAsia="Calibri" w:hAnsi="PT Astra Serif" w:cs="Times New Roman"/>
          <w:i/>
          <w:sz w:val="28"/>
          <w:szCs w:val="28"/>
        </w:rPr>
        <w:t>приложение №</w:t>
      </w:r>
      <w:r w:rsidRPr="00552B15">
        <w:rPr>
          <w:rFonts w:ascii="PT Astra Serif" w:eastAsia="Calibri" w:hAnsi="PT Astra Serif" w:cs="Times New Roman"/>
          <w:i/>
          <w:sz w:val="28"/>
          <w:szCs w:val="28"/>
        </w:rPr>
        <w:t xml:space="preserve"> 2</w:t>
      </w:r>
      <w:r w:rsidR="00373D8A" w:rsidRPr="00552B15">
        <w:rPr>
          <w:rFonts w:ascii="PT Astra Serif" w:eastAsia="Calibri" w:hAnsi="PT Astra Serif" w:cs="Times New Roman"/>
          <w:sz w:val="28"/>
          <w:szCs w:val="28"/>
        </w:rPr>
        <w:t>)</w:t>
      </w:r>
      <w:r w:rsidR="005042A2" w:rsidRPr="00552B15">
        <w:rPr>
          <w:rFonts w:ascii="PT Astra Serif" w:eastAsia="Calibri" w:hAnsi="PT Astra Serif" w:cs="Times New Roman"/>
          <w:sz w:val="28"/>
          <w:szCs w:val="28"/>
        </w:rPr>
        <w:t>.</w:t>
      </w:r>
    </w:p>
    <w:p w:rsidR="00FD70FA" w:rsidRPr="00FD70FA" w:rsidRDefault="00373D8A" w:rsidP="00FD70FA">
      <w:pPr>
        <w:spacing w:after="0"/>
        <w:ind w:firstLine="567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552B15">
        <w:rPr>
          <w:rFonts w:ascii="PT Astra Serif" w:eastAsia="Calibri" w:hAnsi="PT Astra Serif" w:cs="Times New Roman"/>
          <w:sz w:val="28"/>
          <w:szCs w:val="28"/>
        </w:rPr>
        <w:t>В</w:t>
      </w:r>
      <w:r w:rsidR="005042A2" w:rsidRPr="00552B15">
        <w:rPr>
          <w:rFonts w:ascii="PT Astra Serif" w:eastAsia="Calibri" w:hAnsi="PT Astra Serif" w:cs="Times New Roman"/>
          <w:sz w:val="28"/>
          <w:szCs w:val="28"/>
        </w:rPr>
        <w:t xml:space="preserve"> целях устранения выявленных нарушений </w:t>
      </w:r>
      <w:r w:rsidR="006E0EFF">
        <w:rPr>
          <w:rFonts w:ascii="PT Astra Serif" w:eastAsia="Calibri" w:hAnsi="PT Astra Serif" w:cs="Times New Roman"/>
          <w:sz w:val="28"/>
          <w:szCs w:val="28"/>
        </w:rPr>
        <w:t xml:space="preserve">и оказания методической помощи, в соответствии с поручением Минюста России от </w:t>
      </w:r>
      <w:r w:rsidR="00FD70FA">
        <w:rPr>
          <w:rFonts w:ascii="PT Astra Serif" w:eastAsia="Calibri" w:hAnsi="PT Astra Serif" w:cs="Times New Roman"/>
          <w:sz w:val="28"/>
          <w:szCs w:val="28"/>
        </w:rPr>
        <w:t>27.02.2026</w:t>
      </w:r>
      <w:r w:rsidR="006E0EFF">
        <w:rPr>
          <w:rFonts w:ascii="PT Astra Serif" w:eastAsia="Calibri" w:hAnsi="PT Astra Serif" w:cs="Times New Roman"/>
          <w:sz w:val="28"/>
          <w:szCs w:val="28"/>
        </w:rPr>
        <w:t xml:space="preserve"> №13-</w:t>
      </w:r>
      <w:r w:rsidR="00FD70FA">
        <w:rPr>
          <w:rFonts w:ascii="PT Astra Serif" w:eastAsia="Calibri" w:hAnsi="PT Astra Serif" w:cs="Times New Roman"/>
          <w:sz w:val="28"/>
          <w:szCs w:val="28"/>
        </w:rPr>
        <w:t>17734/26</w:t>
      </w:r>
      <w:r w:rsidR="006E0EFF">
        <w:rPr>
          <w:rFonts w:ascii="PT Astra Serif" w:eastAsia="Calibri" w:hAnsi="PT Astra Serif" w:cs="Times New Roman"/>
          <w:sz w:val="28"/>
          <w:szCs w:val="28"/>
        </w:rPr>
        <w:t xml:space="preserve">, </w:t>
      </w:r>
      <w:r w:rsidR="00FD70FA">
        <w:rPr>
          <w:rFonts w:ascii="PT Astra Serif" w:hAnsi="PT Astra Serif"/>
          <w:sz w:val="28"/>
          <w:szCs w:val="28"/>
        </w:rPr>
        <w:t xml:space="preserve">19.03.2026 представителями отдела по вопросам регионального законодательства и регистрации уставов муниципальных образований Управления осуществлено выездное инициативное обучающее мероприятие для специалистов Отдела, также </w:t>
      </w:r>
      <w:r w:rsidR="00FD70FA">
        <w:rPr>
          <w:rFonts w:ascii="PT Astra Serif" w:eastAsia="Calibri" w:hAnsi="PT Astra Serif"/>
          <w:sz w:val="28"/>
          <w:szCs w:val="28"/>
        </w:rPr>
        <w:t xml:space="preserve">в период                           с </w:t>
      </w:r>
      <w:r w:rsidR="00FD70FA">
        <w:rPr>
          <w:rFonts w:ascii="PT Astra Serif" w:hAnsi="PT Astra Serif"/>
          <w:sz w:val="28"/>
          <w:szCs w:val="28"/>
        </w:rPr>
        <w:t xml:space="preserve">18.05.2026 </w:t>
      </w:r>
      <w:bookmarkStart w:id="0" w:name="_GoBack"/>
      <w:bookmarkEnd w:id="0"/>
      <w:r w:rsidR="00FD70FA">
        <w:rPr>
          <w:rFonts w:ascii="PT Astra Serif" w:hAnsi="PT Astra Serif"/>
          <w:sz w:val="28"/>
          <w:szCs w:val="28"/>
        </w:rPr>
        <w:t>по 20.05.2026 в телефонном режиме оказывалась</w:t>
      </w:r>
      <w:r w:rsidR="00FD70FA">
        <w:rPr>
          <w:rFonts w:ascii="PT Astra Serif" w:eastAsia="Calibri" w:hAnsi="PT Astra Serif"/>
          <w:sz w:val="28"/>
          <w:szCs w:val="28"/>
        </w:rPr>
        <w:t xml:space="preserve"> методическая помощь</w:t>
      </w:r>
      <w:r w:rsidR="00FD70FA">
        <w:rPr>
          <w:rFonts w:ascii="PT Astra Serif" w:hAnsi="PT Astra Serif"/>
          <w:sz w:val="28"/>
          <w:szCs w:val="28"/>
        </w:rPr>
        <w:t xml:space="preserve"> специалистам Отдела </w:t>
      </w:r>
      <w:r w:rsidR="00FD70FA" w:rsidRPr="0036092E">
        <w:rPr>
          <w:rFonts w:ascii="PT Astra Serif" w:hAnsi="PT Astra Serif"/>
          <w:sz w:val="28"/>
          <w:szCs w:val="28"/>
        </w:rPr>
        <w:t>в части реализации полномочий по</w:t>
      </w:r>
      <w:proofErr w:type="gramEnd"/>
      <w:r w:rsidR="00FD70FA" w:rsidRPr="0036092E">
        <w:rPr>
          <w:rFonts w:ascii="PT Astra Serif" w:hAnsi="PT Astra Serif"/>
          <w:sz w:val="28"/>
          <w:szCs w:val="28"/>
        </w:rPr>
        <w:t xml:space="preserve"> ведению федерального регистра муниципальных нормативных правовых актов</w:t>
      </w:r>
      <w:r w:rsidR="00FD70FA">
        <w:rPr>
          <w:rFonts w:ascii="PT Astra Serif" w:hAnsi="PT Astra Serif"/>
          <w:sz w:val="28"/>
          <w:szCs w:val="28"/>
        </w:rPr>
        <w:t>.</w:t>
      </w:r>
    </w:p>
    <w:p w:rsidR="00FD70FA" w:rsidRDefault="00FD70FA" w:rsidP="00FD70FA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ходе данных мероприятий специалистам Отдела были даны разъяснения и рекомендации по вопросам ведения федерального регистра </w:t>
      </w:r>
      <w:r w:rsidRPr="00F47BBF">
        <w:rPr>
          <w:rFonts w:ascii="PT Astra Serif" w:hAnsi="PT Astra Serif"/>
          <w:sz w:val="28"/>
          <w:szCs w:val="28"/>
        </w:rPr>
        <w:t>муниципальных нормативных правовых актов.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042A2" w:rsidRPr="00552B15" w:rsidRDefault="005042A2" w:rsidP="00552B1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sectPr w:rsidR="005042A2" w:rsidRPr="00552B15" w:rsidSect="006913D4">
      <w:headerReference w:type="even" r:id="rId8"/>
      <w:headerReference w:type="default" r:id="rId9"/>
      <w:footerReference w:type="first" r:id="rId10"/>
      <w:pgSz w:w="11906" w:h="16838"/>
      <w:pgMar w:top="1418" w:right="1418" w:bottom="170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B27" w:rsidRDefault="00B15B27">
      <w:pPr>
        <w:spacing w:after="0" w:line="240" w:lineRule="auto"/>
      </w:pPr>
      <w:r>
        <w:separator/>
      </w:r>
    </w:p>
  </w:endnote>
  <w:endnote w:type="continuationSeparator" w:id="0">
    <w:p w:rsidR="00B15B27" w:rsidRDefault="00B1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06" w:rsidRPr="00814F7F" w:rsidRDefault="00B15B27" w:rsidP="00554EDE">
    <w:pPr>
      <w:pStyle w:val="a5"/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B27" w:rsidRDefault="00B15B27">
      <w:pPr>
        <w:spacing w:after="0" w:line="240" w:lineRule="auto"/>
      </w:pPr>
      <w:r>
        <w:separator/>
      </w:r>
    </w:p>
  </w:footnote>
  <w:footnote w:type="continuationSeparator" w:id="0">
    <w:p w:rsidR="00B15B27" w:rsidRDefault="00B15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06" w:rsidRDefault="006915CB" w:rsidP="00554ED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0E06" w:rsidRDefault="00B15B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06" w:rsidRPr="00814F7F" w:rsidRDefault="006915CB" w:rsidP="00554EDE">
    <w:pPr>
      <w:pStyle w:val="a3"/>
      <w:framePr w:wrap="around" w:vAnchor="text" w:hAnchor="page" w:x="6196" w:y="-273"/>
      <w:rPr>
        <w:rStyle w:val="a7"/>
        <w:rFonts w:ascii="Times New Roman" w:hAnsi="Times New Roman"/>
        <w:sz w:val="24"/>
        <w:szCs w:val="24"/>
      </w:rPr>
    </w:pPr>
    <w:r w:rsidRPr="00814F7F">
      <w:rPr>
        <w:rStyle w:val="a7"/>
        <w:rFonts w:ascii="Times New Roman" w:hAnsi="Times New Roman"/>
        <w:sz w:val="24"/>
        <w:szCs w:val="24"/>
      </w:rPr>
      <w:fldChar w:fldCharType="begin"/>
    </w:r>
    <w:r w:rsidRPr="00814F7F">
      <w:rPr>
        <w:rStyle w:val="a7"/>
        <w:rFonts w:ascii="Times New Roman" w:hAnsi="Times New Roman"/>
        <w:sz w:val="24"/>
        <w:szCs w:val="24"/>
      </w:rPr>
      <w:instrText xml:space="preserve">PAGE  </w:instrText>
    </w:r>
    <w:r w:rsidRPr="00814F7F">
      <w:rPr>
        <w:rStyle w:val="a7"/>
        <w:rFonts w:ascii="Times New Roman" w:hAnsi="Times New Roman"/>
        <w:sz w:val="24"/>
        <w:szCs w:val="24"/>
      </w:rPr>
      <w:fldChar w:fldCharType="separate"/>
    </w:r>
    <w:r w:rsidR="008023B8">
      <w:rPr>
        <w:rStyle w:val="a7"/>
        <w:rFonts w:ascii="Times New Roman" w:hAnsi="Times New Roman"/>
        <w:noProof/>
        <w:sz w:val="24"/>
        <w:szCs w:val="24"/>
      </w:rPr>
      <w:t>2</w:t>
    </w:r>
    <w:r w:rsidRPr="00814F7F">
      <w:rPr>
        <w:rStyle w:val="a7"/>
        <w:rFonts w:ascii="Times New Roman" w:hAnsi="Times New Roman"/>
        <w:sz w:val="24"/>
        <w:szCs w:val="24"/>
      </w:rPr>
      <w:fldChar w:fldCharType="end"/>
    </w:r>
  </w:p>
  <w:p w:rsidR="00080E06" w:rsidRPr="00814F7F" w:rsidRDefault="00B15B27" w:rsidP="00554EDE">
    <w:pPr>
      <w:pStyle w:val="a3"/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8238A"/>
    <w:multiLevelType w:val="hybridMultilevel"/>
    <w:tmpl w:val="10B4376E"/>
    <w:lvl w:ilvl="0" w:tplc="AB127D86">
      <w:start w:val="1"/>
      <w:numFmt w:val="decimal"/>
      <w:lvlText w:val="%1)"/>
      <w:lvlJc w:val="left"/>
      <w:pPr>
        <w:ind w:left="0" w:firstLine="5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3"/>
    <w:rsid w:val="000524D0"/>
    <w:rsid w:val="000925EF"/>
    <w:rsid w:val="00124078"/>
    <w:rsid w:val="001B35B7"/>
    <w:rsid w:val="00373D8A"/>
    <w:rsid w:val="003B40A8"/>
    <w:rsid w:val="004E5DF6"/>
    <w:rsid w:val="005042A2"/>
    <w:rsid w:val="00552B15"/>
    <w:rsid w:val="0067584E"/>
    <w:rsid w:val="006915CB"/>
    <w:rsid w:val="00696D75"/>
    <w:rsid w:val="006E0EFF"/>
    <w:rsid w:val="007873AD"/>
    <w:rsid w:val="007F30F4"/>
    <w:rsid w:val="008023B8"/>
    <w:rsid w:val="00835AF5"/>
    <w:rsid w:val="00975EA6"/>
    <w:rsid w:val="009C6A41"/>
    <w:rsid w:val="009E5C1D"/>
    <w:rsid w:val="00B15B27"/>
    <w:rsid w:val="00B31F7B"/>
    <w:rsid w:val="00B36561"/>
    <w:rsid w:val="00BB3F6B"/>
    <w:rsid w:val="00C91805"/>
    <w:rsid w:val="00CE0CB4"/>
    <w:rsid w:val="00D043E3"/>
    <w:rsid w:val="00DC108E"/>
    <w:rsid w:val="00FD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2A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042A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042A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042A2"/>
    <w:rPr>
      <w:rFonts w:ascii="Calibri" w:eastAsia="Calibri" w:hAnsi="Calibri" w:cs="Times New Roman"/>
    </w:rPr>
  </w:style>
  <w:style w:type="character" w:styleId="a7">
    <w:name w:val="page number"/>
    <w:basedOn w:val="a0"/>
    <w:rsid w:val="005042A2"/>
  </w:style>
  <w:style w:type="paragraph" w:styleId="a8">
    <w:name w:val="List Paragraph"/>
    <w:basedOn w:val="a"/>
    <w:uiPriority w:val="34"/>
    <w:qFormat/>
    <w:rsid w:val="005042A2"/>
    <w:pPr>
      <w:ind w:left="720"/>
      <w:contextualSpacing/>
    </w:pPr>
  </w:style>
  <w:style w:type="paragraph" w:customStyle="1" w:styleId="docdata">
    <w:name w:val="docdata"/>
    <w:aliases w:val="docy,v5,2066,bqiaagaaeyqcaaagiaiaaamibwaabryhaaaaaaaaaaaaaaaaaaaaaaaaaaaaaaaaaaaaaaaaaaaaaaaaaaaaaaaaaaaaaaaaaaaaaaaaaaaaaaaaaaaaaaaaaaaaaaaaaaaaaaaaaaaaaaaaaaaaaaaaaaaaaaaaaaaaaaaaaaaaaaaaaaaaaaaaaaaaaaaaaaaaaaaaaaaaaaaaaaaaaaaaaaaaaaaaaaaaaaaa"/>
    <w:basedOn w:val="a"/>
    <w:rsid w:val="0012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4078"/>
    <w:rPr>
      <w:color w:val="0000FF"/>
      <w:u w:val="single"/>
    </w:rPr>
  </w:style>
  <w:style w:type="character" w:customStyle="1" w:styleId="additional-field-value">
    <w:name w:val="additional-field-value"/>
    <w:basedOn w:val="a0"/>
    <w:rsid w:val="00835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2A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042A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042A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042A2"/>
    <w:rPr>
      <w:rFonts w:ascii="Calibri" w:eastAsia="Calibri" w:hAnsi="Calibri" w:cs="Times New Roman"/>
    </w:rPr>
  </w:style>
  <w:style w:type="character" w:styleId="a7">
    <w:name w:val="page number"/>
    <w:basedOn w:val="a0"/>
    <w:rsid w:val="005042A2"/>
  </w:style>
  <w:style w:type="paragraph" w:styleId="a8">
    <w:name w:val="List Paragraph"/>
    <w:basedOn w:val="a"/>
    <w:uiPriority w:val="34"/>
    <w:qFormat/>
    <w:rsid w:val="005042A2"/>
    <w:pPr>
      <w:ind w:left="720"/>
      <w:contextualSpacing/>
    </w:pPr>
  </w:style>
  <w:style w:type="paragraph" w:customStyle="1" w:styleId="docdata">
    <w:name w:val="docdata"/>
    <w:aliases w:val="docy,v5,2066,bqiaagaaeyqcaaagiaiaaamibwaabryhaaaaaaaaaaaaaaaaaaaaaaaaaaaaaaaaaaaaaaaaaaaaaaaaaaaaaaaaaaaaaaaaaaaaaaaaaaaaaaaaaaaaaaaaaaaaaaaaaaaaaaaaaaaaaaaaaaaaaaaaaaaaaaaaaaaaaaaaaaaaaaaaaaaaaaaaaaaaaaaaaaaaaaaaaaaaaaaaaaaaaaaaaaaaaaaaaaaaaaaa"/>
    <w:basedOn w:val="a"/>
    <w:rsid w:val="00124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124078"/>
    <w:rPr>
      <w:color w:val="0000FF"/>
      <w:u w:val="single"/>
    </w:rPr>
  </w:style>
  <w:style w:type="character" w:customStyle="1" w:styleId="additional-field-value">
    <w:name w:val="additional-field-value"/>
    <w:basedOn w:val="a0"/>
    <w:rsid w:val="00835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6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Баисова</dc:creator>
  <cp:keywords/>
  <dc:description/>
  <cp:lastModifiedBy>Котиева Зарема Борисовна</cp:lastModifiedBy>
  <cp:revision>12</cp:revision>
  <cp:lastPrinted>2026-06-11T12:25:00Z</cp:lastPrinted>
  <dcterms:created xsi:type="dcterms:W3CDTF">2025-05-25T09:43:00Z</dcterms:created>
  <dcterms:modified xsi:type="dcterms:W3CDTF">2026-06-11T12:25:00Z</dcterms:modified>
</cp:coreProperties>
</file>